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1BD03" w14:textId="77777777" w:rsidR="002E7EEF" w:rsidRDefault="002E7EEF">
      <w:pPr>
        <w:pStyle w:val="BodyText"/>
      </w:pPr>
    </w:p>
    <w:p w14:paraId="0F7CF46F" w14:textId="2B93AF1E" w:rsidR="002E7EEF" w:rsidRDefault="00605D99">
      <w:pPr>
        <w:pStyle w:val="Heading1"/>
        <w:spacing w:before="176" w:line="390" w:lineRule="exact"/>
        <w:ind w:left="100"/>
      </w:pPr>
      <w:bookmarkStart w:id="0" w:name="_TOC_250002"/>
      <w:bookmarkEnd w:id="0"/>
      <w:r>
        <w:rPr>
          <w:color w:val="345A89"/>
        </w:rPr>
        <w:t xml:space="preserve">UNDP </w:t>
      </w:r>
      <w:r w:rsidR="00853CA7">
        <w:rPr>
          <w:color w:val="345A89"/>
        </w:rPr>
        <w:t>Social and Environmental Screening Template</w:t>
      </w:r>
      <w:r>
        <w:rPr>
          <w:color w:val="345A89"/>
        </w:rPr>
        <w:t xml:space="preserve"> (v. July 2022)</w:t>
      </w:r>
    </w:p>
    <w:p w14:paraId="47B9FFB8" w14:textId="0ACBEB25" w:rsidR="002E7EEF" w:rsidRDefault="00853CA7">
      <w:pPr>
        <w:ind w:left="100" w:right="445"/>
        <w:rPr>
          <w:i/>
          <w:sz w:val="20"/>
        </w:rPr>
      </w:pPr>
      <w:r>
        <w:rPr>
          <w:i/>
          <w:sz w:val="20"/>
        </w:rPr>
        <w:t>The completed template, which constitutes the Social and Environmental Screening Report, must be included as an annex to the Project Document at the design stage. Note: this template will be converted into an online tool. The online version will guide users through the process and will embed relevant guidance.</w:t>
      </w:r>
      <w:r w:rsidR="008E639F">
        <w:rPr>
          <w:i/>
          <w:sz w:val="20"/>
        </w:rPr>
        <w:t xml:space="preserve"> </w:t>
      </w:r>
    </w:p>
    <w:p w14:paraId="459414EE" w14:textId="77777777" w:rsidR="002E7EEF" w:rsidRDefault="002E7EEF">
      <w:pPr>
        <w:pStyle w:val="BodyText"/>
        <w:rPr>
          <w:i/>
        </w:rPr>
      </w:pPr>
    </w:p>
    <w:p w14:paraId="5CF3B531" w14:textId="77777777" w:rsidR="002E7EEF" w:rsidRDefault="002E7EEF">
      <w:pPr>
        <w:pStyle w:val="BodyText"/>
        <w:spacing w:before="3"/>
        <w:rPr>
          <w:i/>
          <w:sz w:val="16"/>
        </w:rPr>
      </w:pPr>
    </w:p>
    <w:p w14:paraId="0C7B04A0" w14:textId="77777777" w:rsidR="002E7EEF" w:rsidRDefault="00853CA7">
      <w:pPr>
        <w:pStyle w:val="Heading3"/>
      </w:pPr>
      <w:r>
        <w:rPr>
          <w:color w:val="4F81BC"/>
        </w:rPr>
        <w:t>Project Information</w:t>
      </w:r>
    </w:p>
    <w:p w14:paraId="666D3036" w14:textId="77777777" w:rsidR="002E7EEF" w:rsidRDefault="002E7EEF">
      <w:pPr>
        <w:pStyle w:val="BodyText"/>
        <w:spacing w:after="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7"/>
        <w:gridCol w:w="9202"/>
      </w:tblGrid>
      <w:tr w:rsidR="002E7EEF" w14:paraId="059E4B27" w14:textId="77777777">
        <w:trPr>
          <w:trHeight w:val="244"/>
        </w:trPr>
        <w:tc>
          <w:tcPr>
            <w:tcW w:w="4047" w:type="dxa"/>
            <w:shd w:val="clear" w:color="auto" w:fill="C5D9F0"/>
          </w:tcPr>
          <w:p w14:paraId="05DF6967" w14:textId="77777777" w:rsidR="002E7EEF" w:rsidRDefault="00853CA7">
            <w:pPr>
              <w:pStyle w:val="TableParagraph"/>
              <w:spacing w:before="1" w:line="223" w:lineRule="exact"/>
              <w:ind w:left="107"/>
              <w:rPr>
                <w:b/>
                <w:i/>
                <w:sz w:val="20"/>
              </w:rPr>
            </w:pPr>
            <w:r>
              <w:rPr>
                <w:b/>
                <w:i/>
                <w:sz w:val="20"/>
              </w:rPr>
              <w:t>Project Information</w:t>
            </w:r>
          </w:p>
        </w:tc>
        <w:tc>
          <w:tcPr>
            <w:tcW w:w="9202" w:type="dxa"/>
            <w:shd w:val="clear" w:color="auto" w:fill="C5D9F0"/>
          </w:tcPr>
          <w:p w14:paraId="66DB4977" w14:textId="77777777" w:rsidR="002E7EEF" w:rsidRDefault="002E7EEF">
            <w:pPr>
              <w:pStyle w:val="TableParagraph"/>
              <w:rPr>
                <w:rFonts w:ascii="Times New Roman"/>
                <w:sz w:val="16"/>
              </w:rPr>
            </w:pPr>
          </w:p>
        </w:tc>
      </w:tr>
      <w:tr w:rsidR="002E7EEF" w14:paraId="4598CE67" w14:textId="77777777">
        <w:trPr>
          <w:trHeight w:val="288"/>
        </w:trPr>
        <w:tc>
          <w:tcPr>
            <w:tcW w:w="4047" w:type="dxa"/>
          </w:tcPr>
          <w:p w14:paraId="24B5C061" w14:textId="77777777" w:rsidR="002E7EEF" w:rsidRDefault="00853CA7">
            <w:pPr>
              <w:pStyle w:val="TableParagraph"/>
              <w:tabs>
                <w:tab w:val="left" w:pos="468"/>
              </w:tabs>
              <w:spacing w:before="35"/>
              <w:ind w:left="107"/>
              <w:rPr>
                <w:sz w:val="18"/>
              </w:rPr>
            </w:pPr>
            <w:r>
              <w:rPr>
                <w:sz w:val="18"/>
              </w:rPr>
              <w:t>1.</w:t>
            </w:r>
            <w:r>
              <w:rPr>
                <w:sz w:val="18"/>
              </w:rPr>
              <w:tab/>
              <w:t>Project</w:t>
            </w:r>
            <w:r>
              <w:rPr>
                <w:spacing w:val="-1"/>
                <w:sz w:val="18"/>
              </w:rPr>
              <w:t xml:space="preserve"> </w:t>
            </w:r>
            <w:r>
              <w:rPr>
                <w:sz w:val="18"/>
              </w:rPr>
              <w:t>Title</w:t>
            </w:r>
          </w:p>
        </w:tc>
        <w:tc>
          <w:tcPr>
            <w:tcW w:w="9202" w:type="dxa"/>
          </w:tcPr>
          <w:p w14:paraId="6BA21F54" w14:textId="77777777" w:rsidR="002E7EEF" w:rsidRDefault="002E7EEF">
            <w:pPr>
              <w:pStyle w:val="TableParagraph"/>
              <w:rPr>
                <w:rFonts w:ascii="Times New Roman"/>
                <w:sz w:val="18"/>
              </w:rPr>
            </w:pPr>
          </w:p>
        </w:tc>
      </w:tr>
      <w:tr w:rsidR="002E7EEF" w14:paraId="3CE5ED94" w14:textId="77777777">
        <w:trPr>
          <w:trHeight w:val="287"/>
        </w:trPr>
        <w:tc>
          <w:tcPr>
            <w:tcW w:w="4047" w:type="dxa"/>
          </w:tcPr>
          <w:p w14:paraId="12332D0C" w14:textId="77777777" w:rsidR="002E7EEF" w:rsidRDefault="00853CA7">
            <w:pPr>
              <w:pStyle w:val="TableParagraph"/>
              <w:tabs>
                <w:tab w:val="left" w:pos="468"/>
              </w:tabs>
              <w:spacing w:before="35"/>
              <w:ind w:left="107"/>
              <w:rPr>
                <w:sz w:val="18"/>
              </w:rPr>
            </w:pPr>
            <w:r>
              <w:rPr>
                <w:sz w:val="18"/>
              </w:rPr>
              <w:t>2.</w:t>
            </w:r>
            <w:r>
              <w:rPr>
                <w:sz w:val="18"/>
              </w:rPr>
              <w:tab/>
              <w:t>Project Number (i.e. Atlas project ID,</w:t>
            </w:r>
            <w:r>
              <w:rPr>
                <w:spacing w:val="-6"/>
                <w:sz w:val="18"/>
              </w:rPr>
              <w:t xml:space="preserve"> </w:t>
            </w:r>
            <w:r>
              <w:rPr>
                <w:sz w:val="18"/>
              </w:rPr>
              <w:t>PIMS+)</w:t>
            </w:r>
          </w:p>
        </w:tc>
        <w:tc>
          <w:tcPr>
            <w:tcW w:w="9202" w:type="dxa"/>
          </w:tcPr>
          <w:p w14:paraId="5053E0DA" w14:textId="77777777" w:rsidR="002E7EEF" w:rsidRDefault="002E7EEF">
            <w:pPr>
              <w:pStyle w:val="TableParagraph"/>
              <w:rPr>
                <w:rFonts w:ascii="Times New Roman"/>
                <w:sz w:val="18"/>
              </w:rPr>
            </w:pPr>
          </w:p>
        </w:tc>
      </w:tr>
      <w:tr w:rsidR="002E7EEF" w14:paraId="4C0073E4" w14:textId="77777777">
        <w:trPr>
          <w:trHeight w:val="287"/>
        </w:trPr>
        <w:tc>
          <w:tcPr>
            <w:tcW w:w="4047" w:type="dxa"/>
          </w:tcPr>
          <w:p w14:paraId="5BD80D32" w14:textId="77777777" w:rsidR="002E7EEF" w:rsidRDefault="00853CA7">
            <w:pPr>
              <w:pStyle w:val="TableParagraph"/>
              <w:tabs>
                <w:tab w:val="left" w:pos="468"/>
              </w:tabs>
              <w:spacing w:before="35"/>
              <w:ind w:left="107"/>
              <w:rPr>
                <w:sz w:val="18"/>
              </w:rPr>
            </w:pPr>
            <w:r>
              <w:rPr>
                <w:sz w:val="18"/>
              </w:rPr>
              <w:t>3.</w:t>
            </w:r>
            <w:r>
              <w:rPr>
                <w:sz w:val="18"/>
              </w:rPr>
              <w:tab/>
              <w:t>Location</w:t>
            </w:r>
            <w:r>
              <w:rPr>
                <w:spacing w:val="-2"/>
                <w:sz w:val="18"/>
              </w:rPr>
              <w:t xml:space="preserve"> </w:t>
            </w:r>
            <w:r>
              <w:rPr>
                <w:sz w:val="18"/>
              </w:rPr>
              <w:t>(Global/Region/Country)</w:t>
            </w:r>
          </w:p>
        </w:tc>
        <w:tc>
          <w:tcPr>
            <w:tcW w:w="9202" w:type="dxa"/>
          </w:tcPr>
          <w:p w14:paraId="0A7F2D7B" w14:textId="77777777" w:rsidR="002E7EEF" w:rsidRDefault="002E7EEF">
            <w:pPr>
              <w:pStyle w:val="TableParagraph"/>
              <w:rPr>
                <w:rFonts w:ascii="Times New Roman"/>
                <w:sz w:val="18"/>
              </w:rPr>
            </w:pPr>
          </w:p>
        </w:tc>
      </w:tr>
      <w:tr w:rsidR="002E7EEF" w14:paraId="614847BB" w14:textId="77777777">
        <w:trPr>
          <w:trHeight w:val="290"/>
        </w:trPr>
        <w:tc>
          <w:tcPr>
            <w:tcW w:w="4047" w:type="dxa"/>
          </w:tcPr>
          <w:p w14:paraId="486AD21C" w14:textId="77777777" w:rsidR="002E7EEF" w:rsidRDefault="00853CA7">
            <w:pPr>
              <w:pStyle w:val="TableParagraph"/>
              <w:tabs>
                <w:tab w:val="left" w:pos="468"/>
              </w:tabs>
              <w:spacing w:before="35"/>
              <w:ind w:left="107"/>
              <w:rPr>
                <w:sz w:val="18"/>
              </w:rPr>
            </w:pPr>
            <w:r>
              <w:rPr>
                <w:sz w:val="18"/>
              </w:rPr>
              <w:t>4.</w:t>
            </w:r>
            <w:r>
              <w:rPr>
                <w:sz w:val="18"/>
              </w:rPr>
              <w:tab/>
              <w:t>Project stage (Design or</w:t>
            </w:r>
            <w:r>
              <w:rPr>
                <w:spacing w:val="-5"/>
                <w:sz w:val="18"/>
              </w:rPr>
              <w:t xml:space="preserve"> </w:t>
            </w:r>
            <w:r>
              <w:rPr>
                <w:sz w:val="18"/>
              </w:rPr>
              <w:t>Implementation)</w:t>
            </w:r>
          </w:p>
        </w:tc>
        <w:tc>
          <w:tcPr>
            <w:tcW w:w="9202" w:type="dxa"/>
          </w:tcPr>
          <w:p w14:paraId="450B65AC" w14:textId="77777777" w:rsidR="002E7EEF" w:rsidRDefault="002E7EEF">
            <w:pPr>
              <w:pStyle w:val="TableParagraph"/>
              <w:rPr>
                <w:rFonts w:ascii="Times New Roman"/>
                <w:sz w:val="18"/>
              </w:rPr>
            </w:pPr>
          </w:p>
        </w:tc>
      </w:tr>
      <w:tr w:rsidR="002E7EEF" w14:paraId="01609045" w14:textId="77777777">
        <w:trPr>
          <w:trHeight w:val="287"/>
        </w:trPr>
        <w:tc>
          <w:tcPr>
            <w:tcW w:w="4047" w:type="dxa"/>
          </w:tcPr>
          <w:p w14:paraId="2CF4BF61" w14:textId="77777777" w:rsidR="002E7EEF" w:rsidRDefault="00853CA7">
            <w:pPr>
              <w:pStyle w:val="TableParagraph"/>
              <w:tabs>
                <w:tab w:val="left" w:pos="468"/>
              </w:tabs>
              <w:spacing w:before="35"/>
              <w:ind w:left="107"/>
              <w:rPr>
                <w:sz w:val="18"/>
              </w:rPr>
            </w:pPr>
            <w:r>
              <w:rPr>
                <w:sz w:val="18"/>
              </w:rPr>
              <w:t>5.</w:t>
            </w:r>
            <w:r>
              <w:rPr>
                <w:sz w:val="18"/>
              </w:rPr>
              <w:tab/>
              <w:t>Date</w:t>
            </w:r>
          </w:p>
        </w:tc>
        <w:tc>
          <w:tcPr>
            <w:tcW w:w="9202" w:type="dxa"/>
          </w:tcPr>
          <w:p w14:paraId="445EBC09" w14:textId="77777777" w:rsidR="002E7EEF" w:rsidRDefault="002E7EEF">
            <w:pPr>
              <w:pStyle w:val="TableParagraph"/>
              <w:rPr>
                <w:rFonts w:ascii="Times New Roman"/>
                <w:sz w:val="18"/>
              </w:rPr>
            </w:pPr>
          </w:p>
        </w:tc>
      </w:tr>
    </w:tbl>
    <w:p w14:paraId="708B693A" w14:textId="77777777" w:rsidR="002E7EEF" w:rsidRDefault="002E7EEF">
      <w:pPr>
        <w:pStyle w:val="BodyText"/>
        <w:rPr>
          <w:b/>
          <w:sz w:val="24"/>
        </w:rPr>
      </w:pPr>
    </w:p>
    <w:p w14:paraId="2F50BED3" w14:textId="77777777" w:rsidR="002E7EEF" w:rsidRDefault="00853CA7">
      <w:pPr>
        <w:spacing w:before="150"/>
        <w:ind w:left="460"/>
        <w:rPr>
          <w:b/>
          <w:sz w:val="24"/>
        </w:rPr>
      </w:pPr>
      <w:r>
        <w:rPr>
          <w:b/>
          <w:color w:val="4F81BC"/>
          <w:sz w:val="24"/>
        </w:rPr>
        <w:t>Part A. Integrating Programming Principles to Strengthen Social and Environmental Sustainability</w:t>
      </w:r>
    </w:p>
    <w:p w14:paraId="47B5611F" w14:textId="77777777" w:rsidR="002E7EEF" w:rsidRDefault="002E7EEF">
      <w:pPr>
        <w:pStyle w:val="BodyText"/>
        <w:spacing w:before="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50"/>
      </w:tblGrid>
      <w:tr w:rsidR="002E7EEF" w14:paraId="1BE7BEAB" w14:textId="77777777">
        <w:trPr>
          <w:trHeight w:val="448"/>
        </w:trPr>
        <w:tc>
          <w:tcPr>
            <w:tcW w:w="13250" w:type="dxa"/>
            <w:shd w:val="clear" w:color="auto" w:fill="0E233D"/>
          </w:tcPr>
          <w:p w14:paraId="145BAC25" w14:textId="77777777" w:rsidR="002E7EEF" w:rsidRDefault="00853CA7">
            <w:pPr>
              <w:pStyle w:val="TableParagraph"/>
              <w:spacing w:before="102"/>
              <w:ind w:left="107"/>
              <w:rPr>
                <w:b/>
                <w:sz w:val="20"/>
              </w:rPr>
            </w:pPr>
            <w:r>
              <w:rPr>
                <w:b/>
                <w:color w:val="FFFFFF"/>
                <w:sz w:val="20"/>
              </w:rPr>
              <w:t>QUESTION 1: How Does the Project Integrate the Programming Principles in Order to Strengthen Social and Environmental Sustainability?</w:t>
            </w:r>
          </w:p>
        </w:tc>
      </w:tr>
      <w:tr w:rsidR="002E7EEF" w14:paraId="69DB7CEB" w14:textId="77777777">
        <w:trPr>
          <w:trHeight w:val="340"/>
        </w:trPr>
        <w:tc>
          <w:tcPr>
            <w:tcW w:w="13250" w:type="dxa"/>
            <w:shd w:val="clear" w:color="auto" w:fill="C5D9F0"/>
          </w:tcPr>
          <w:p w14:paraId="248A5494" w14:textId="77777777" w:rsidR="002E7EEF" w:rsidRDefault="00853CA7">
            <w:pPr>
              <w:pStyle w:val="TableParagraph"/>
              <w:spacing w:before="61"/>
              <w:ind w:left="107"/>
              <w:rPr>
                <w:b/>
                <w:i/>
                <w:sz w:val="18"/>
              </w:rPr>
            </w:pPr>
            <w:r>
              <w:rPr>
                <w:b/>
                <w:i/>
                <w:sz w:val="18"/>
              </w:rPr>
              <w:t>Briefly describe in the space below how the project mainstreams the human rights-based approach</w:t>
            </w:r>
          </w:p>
        </w:tc>
      </w:tr>
      <w:tr w:rsidR="002E7EEF" w14:paraId="4B028601" w14:textId="77777777">
        <w:trPr>
          <w:trHeight w:val="412"/>
        </w:trPr>
        <w:tc>
          <w:tcPr>
            <w:tcW w:w="13250" w:type="dxa"/>
          </w:tcPr>
          <w:p w14:paraId="24542455" w14:textId="77777777" w:rsidR="002E7EEF" w:rsidRDefault="002E7EEF">
            <w:pPr>
              <w:pStyle w:val="TableParagraph"/>
              <w:rPr>
                <w:rFonts w:ascii="Times New Roman"/>
                <w:sz w:val="18"/>
              </w:rPr>
            </w:pPr>
          </w:p>
        </w:tc>
      </w:tr>
      <w:tr w:rsidR="002E7EEF" w14:paraId="1777C0EC" w14:textId="77777777">
        <w:trPr>
          <w:trHeight w:val="297"/>
        </w:trPr>
        <w:tc>
          <w:tcPr>
            <w:tcW w:w="13250" w:type="dxa"/>
            <w:shd w:val="clear" w:color="auto" w:fill="C5D9F0"/>
          </w:tcPr>
          <w:p w14:paraId="3ADBA5E3" w14:textId="77777777" w:rsidR="002E7EEF" w:rsidRDefault="00853CA7">
            <w:pPr>
              <w:pStyle w:val="TableParagraph"/>
              <w:spacing w:before="1"/>
              <w:ind w:left="107"/>
              <w:rPr>
                <w:b/>
                <w:i/>
                <w:sz w:val="18"/>
              </w:rPr>
            </w:pPr>
            <w:r>
              <w:rPr>
                <w:b/>
                <w:i/>
                <w:sz w:val="18"/>
              </w:rPr>
              <w:t>Briefly describe in the space below how the project is likely to improve gender equality and women’s empowerment</w:t>
            </w:r>
          </w:p>
        </w:tc>
      </w:tr>
      <w:tr w:rsidR="002E7EEF" w14:paraId="33557C1C" w14:textId="77777777">
        <w:trPr>
          <w:trHeight w:val="438"/>
        </w:trPr>
        <w:tc>
          <w:tcPr>
            <w:tcW w:w="13250" w:type="dxa"/>
          </w:tcPr>
          <w:p w14:paraId="6830CDD6" w14:textId="77777777" w:rsidR="002E7EEF" w:rsidRDefault="002E7EEF">
            <w:pPr>
              <w:pStyle w:val="TableParagraph"/>
              <w:rPr>
                <w:rFonts w:ascii="Times New Roman"/>
                <w:sz w:val="18"/>
              </w:rPr>
            </w:pPr>
          </w:p>
        </w:tc>
      </w:tr>
      <w:tr w:rsidR="002E7EEF" w14:paraId="65AB6887" w14:textId="77777777">
        <w:trPr>
          <w:trHeight w:val="304"/>
        </w:trPr>
        <w:tc>
          <w:tcPr>
            <w:tcW w:w="13250" w:type="dxa"/>
            <w:shd w:val="clear" w:color="auto" w:fill="C5D9F0"/>
          </w:tcPr>
          <w:p w14:paraId="71871131" w14:textId="77777777" w:rsidR="002E7EEF" w:rsidRDefault="00853CA7">
            <w:pPr>
              <w:pStyle w:val="TableParagraph"/>
              <w:spacing w:before="1"/>
              <w:ind w:left="107"/>
              <w:rPr>
                <w:b/>
                <w:i/>
                <w:sz w:val="18"/>
              </w:rPr>
            </w:pPr>
            <w:r>
              <w:rPr>
                <w:b/>
                <w:i/>
                <w:sz w:val="18"/>
              </w:rPr>
              <w:t>Briefly describe in the space below how the project mainstreams sustainability and resilience</w:t>
            </w:r>
          </w:p>
        </w:tc>
      </w:tr>
      <w:tr w:rsidR="002E7EEF" w14:paraId="5AEE6914" w14:textId="77777777">
        <w:trPr>
          <w:trHeight w:val="369"/>
        </w:trPr>
        <w:tc>
          <w:tcPr>
            <w:tcW w:w="13250" w:type="dxa"/>
          </w:tcPr>
          <w:p w14:paraId="7BD5FA40" w14:textId="77777777" w:rsidR="002E7EEF" w:rsidRDefault="002E7EEF">
            <w:pPr>
              <w:pStyle w:val="TableParagraph"/>
              <w:rPr>
                <w:rFonts w:ascii="Times New Roman"/>
                <w:sz w:val="18"/>
              </w:rPr>
            </w:pPr>
          </w:p>
        </w:tc>
      </w:tr>
      <w:tr w:rsidR="002E7EEF" w14:paraId="0911AB3E" w14:textId="77777777">
        <w:trPr>
          <w:trHeight w:val="338"/>
        </w:trPr>
        <w:tc>
          <w:tcPr>
            <w:tcW w:w="13250" w:type="dxa"/>
            <w:shd w:val="clear" w:color="auto" w:fill="C5DAF0"/>
          </w:tcPr>
          <w:p w14:paraId="0741F99D" w14:textId="77777777" w:rsidR="002E7EEF" w:rsidRDefault="00853CA7">
            <w:pPr>
              <w:pStyle w:val="TableParagraph"/>
              <w:spacing w:before="62"/>
              <w:ind w:left="107"/>
              <w:rPr>
                <w:b/>
                <w:i/>
                <w:sz w:val="18"/>
              </w:rPr>
            </w:pPr>
            <w:r>
              <w:rPr>
                <w:b/>
                <w:i/>
                <w:sz w:val="18"/>
              </w:rPr>
              <w:t>Briefly describe in the space below how the project strengthens accountability to stakeholders</w:t>
            </w:r>
          </w:p>
        </w:tc>
      </w:tr>
      <w:tr w:rsidR="002E7EEF" w14:paraId="775A7DF5" w14:textId="77777777">
        <w:trPr>
          <w:trHeight w:val="441"/>
        </w:trPr>
        <w:tc>
          <w:tcPr>
            <w:tcW w:w="13250" w:type="dxa"/>
          </w:tcPr>
          <w:p w14:paraId="05E32DA3" w14:textId="77777777" w:rsidR="002E7EEF" w:rsidRDefault="002E7EEF">
            <w:pPr>
              <w:pStyle w:val="TableParagraph"/>
              <w:rPr>
                <w:rFonts w:ascii="Times New Roman"/>
                <w:sz w:val="18"/>
              </w:rPr>
            </w:pPr>
          </w:p>
        </w:tc>
      </w:tr>
    </w:tbl>
    <w:p w14:paraId="659F2599" w14:textId="77777777" w:rsidR="002E7EEF" w:rsidRDefault="002E7EEF">
      <w:pPr>
        <w:rPr>
          <w:rFonts w:ascii="Times New Roman"/>
          <w:sz w:val="18"/>
        </w:rPr>
        <w:sectPr w:rsidR="002E7EEF">
          <w:footerReference w:type="default" r:id="rId7"/>
          <w:pgSz w:w="15840" w:h="12240" w:orient="landscape"/>
          <w:pgMar w:top="1140" w:right="1020" w:bottom="920" w:left="1340" w:header="0" w:footer="720" w:gutter="0"/>
          <w:pgNumType w:start="24"/>
          <w:cols w:space="720"/>
        </w:sectPr>
      </w:pPr>
    </w:p>
    <w:p w14:paraId="257259B1" w14:textId="77777777" w:rsidR="002E7EEF" w:rsidRDefault="00853CA7">
      <w:pPr>
        <w:spacing w:before="40"/>
        <w:ind w:left="460"/>
        <w:rPr>
          <w:b/>
          <w:sz w:val="24"/>
        </w:rPr>
      </w:pPr>
      <w:r>
        <w:rPr>
          <w:b/>
          <w:color w:val="4F81BC"/>
          <w:sz w:val="24"/>
        </w:rPr>
        <w:lastRenderedPageBreak/>
        <w:t xml:space="preserve">Part B. Identifying and Managing Social and Environmental </w:t>
      </w:r>
      <w:r>
        <w:rPr>
          <w:b/>
          <w:color w:val="4F81BC"/>
          <w:sz w:val="24"/>
          <w:u w:val="single" w:color="4F81BC"/>
        </w:rPr>
        <w:t>Risks</w:t>
      </w:r>
    </w:p>
    <w:p w14:paraId="2EE79F7D" w14:textId="77777777" w:rsidR="002E7EEF" w:rsidRDefault="002E7EEF">
      <w:pPr>
        <w:pStyle w:val="BodyText"/>
        <w:spacing w:after="1"/>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1080"/>
        <w:gridCol w:w="1169"/>
        <w:gridCol w:w="2072"/>
        <w:gridCol w:w="555"/>
        <w:gridCol w:w="435"/>
        <w:gridCol w:w="2972"/>
        <w:gridCol w:w="1349"/>
      </w:tblGrid>
      <w:tr w:rsidR="002E7EEF" w14:paraId="5CE80C1F" w14:textId="77777777">
        <w:trPr>
          <w:trHeight w:val="1170"/>
        </w:trPr>
        <w:tc>
          <w:tcPr>
            <w:tcW w:w="3507" w:type="dxa"/>
            <w:shd w:val="clear" w:color="auto" w:fill="0E233D"/>
          </w:tcPr>
          <w:p w14:paraId="06DE3D21" w14:textId="77777777" w:rsidR="002E7EEF" w:rsidRDefault="00853CA7">
            <w:pPr>
              <w:pStyle w:val="TableParagraph"/>
              <w:spacing w:before="1"/>
              <w:ind w:left="107" w:right="334" w:firstLine="12"/>
              <w:rPr>
                <w:b/>
                <w:sz w:val="20"/>
              </w:rPr>
            </w:pPr>
            <w:r>
              <w:rPr>
                <w:b/>
                <w:color w:val="FFFFFF"/>
                <w:sz w:val="20"/>
              </w:rPr>
              <w:t>QUESTION 2: What are the Potential Social and Environmental Risks?</w:t>
            </w:r>
          </w:p>
          <w:p w14:paraId="16DBCFBE" w14:textId="77777777" w:rsidR="002E7EEF" w:rsidRDefault="00853CA7">
            <w:pPr>
              <w:pStyle w:val="TableParagraph"/>
              <w:ind w:left="107" w:right="796" w:firstLine="12"/>
              <w:rPr>
                <w:i/>
                <w:sz w:val="18"/>
              </w:rPr>
            </w:pPr>
            <w:r>
              <w:rPr>
                <w:i/>
                <w:color w:val="FFFFFF"/>
                <w:sz w:val="18"/>
              </w:rPr>
              <w:t>Note: Complete SESP Attachment 1 before responding to Question 2.</w:t>
            </w:r>
          </w:p>
        </w:tc>
        <w:tc>
          <w:tcPr>
            <w:tcW w:w="4876" w:type="dxa"/>
            <w:gridSpan w:val="4"/>
            <w:shd w:val="clear" w:color="auto" w:fill="0E233D"/>
          </w:tcPr>
          <w:p w14:paraId="09BD5AB5" w14:textId="77777777" w:rsidR="002E7EEF" w:rsidRDefault="00853CA7">
            <w:pPr>
              <w:pStyle w:val="TableParagraph"/>
              <w:spacing w:before="1"/>
              <w:ind w:left="105" w:right="443" w:firstLine="12"/>
              <w:rPr>
                <w:b/>
                <w:sz w:val="20"/>
              </w:rPr>
            </w:pPr>
            <w:r>
              <w:rPr>
                <w:b/>
                <w:color w:val="FFFFFF"/>
                <w:sz w:val="20"/>
              </w:rPr>
              <w:t>QUESTION 3: What is the level of significance of the potential social and environmental risks?</w:t>
            </w:r>
          </w:p>
          <w:p w14:paraId="404D8B73" w14:textId="77777777" w:rsidR="002E7EEF" w:rsidRDefault="00853CA7">
            <w:pPr>
              <w:pStyle w:val="TableParagraph"/>
              <w:ind w:left="105" w:right="131"/>
              <w:rPr>
                <w:i/>
                <w:sz w:val="18"/>
              </w:rPr>
            </w:pPr>
            <w:r>
              <w:rPr>
                <w:i/>
                <w:color w:val="FFFFFF"/>
                <w:sz w:val="18"/>
              </w:rPr>
              <w:t>Note: Respond to Questions 4 and 5below before proceeding to Question 5</w:t>
            </w:r>
          </w:p>
        </w:tc>
        <w:tc>
          <w:tcPr>
            <w:tcW w:w="4756" w:type="dxa"/>
            <w:gridSpan w:val="3"/>
            <w:shd w:val="clear" w:color="auto" w:fill="0E233D"/>
          </w:tcPr>
          <w:p w14:paraId="79EB8F5E" w14:textId="77777777" w:rsidR="002E7EEF" w:rsidRDefault="00853CA7">
            <w:pPr>
              <w:pStyle w:val="TableParagraph"/>
              <w:spacing w:before="1"/>
              <w:ind w:left="90" w:right="203"/>
              <w:rPr>
                <w:b/>
                <w:sz w:val="20"/>
              </w:rPr>
            </w:pPr>
            <w:r>
              <w:rPr>
                <w:b/>
                <w:color w:val="FFFFFF"/>
                <w:sz w:val="20"/>
              </w:rPr>
              <w:t>QUESTION 6: Describe the assessment and management measures for each risk rated Moderate, Substantial or High</w:t>
            </w:r>
          </w:p>
        </w:tc>
      </w:tr>
      <w:tr w:rsidR="002E7EEF" w14:paraId="4F998C49" w14:textId="77777777">
        <w:trPr>
          <w:trHeight w:val="1099"/>
        </w:trPr>
        <w:tc>
          <w:tcPr>
            <w:tcW w:w="3507" w:type="dxa"/>
            <w:shd w:val="clear" w:color="auto" w:fill="C5D9F0"/>
          </w:tcPr>
          <w:p w14:paraId="4D25EE95" w14:textId="77777777" w:rsidR="002E7EEF" w:rsidRDefault="00853CA7">
            <w:pPr>
              <w:pStyle w:val="TableParagraph"/>
              <w:spacing w:before="1"/>
              <w:ind w:left="107"/>
              <w:rPr>
                <w:b/>
                <w:i/>
                <w:sz w:val="18"/>
              </w:rPr>
            </w:pPr>
            <w:r>
              <w:rPr>
                <w:b/>
                <w:i/>
                <w:sz w:val="18"/>
              </w:rPr>
              <w:t>Risk Description</w:t>
            </w:r>
          </w:p>
          <w:p w14:paraId="433EA47E" w14:textId="77777777" w:rsidR="002E7EEF" w:rsidRDefault="00853CA7">
            <w:pPr>
              <w:pStyle w:val="TableParagraph"/>
              <w:spacing w:before="1"/>
              <w:ind w:left="107"/>
              <w:rPr>
                <w:b/>
                <w:i/>
                <w:sz w:val="18"/>
              </w:rPr>
            </w:pPr>
            <w:r>
              <w:rPr>
                <w:b/>
                <w:i/>
                <w:sz w:val="18"/>
              </w:rPr>
              <w:t>(broken down by event, cause, impact)</w:t>
            </w:r>
          </w:p>
        </w:tc>
        <w:tc>
          <w:tcPr>
            <w:tcW w:w="1080" w:type="dxa"/>
            <w:shd w:val="clear" w:color="auto" w:fill="C5D9F0"/>
          </w:tcPr>
          <w:p w14:paraId="553951DC" w14:textId="77777777" w:rsidR="002E7EEF" w:rsidRDefault="00853CA7">
            <w:pPr>
              <w:pStyle w:val="TableParagraph"/>
              <w:spacing w:before="1"/>
              <w:ind w:left="105" w:right="116"/>
              <w:rPr>
                <w:b/>
                <w:i/>
                <w:sz w:val="18"/>
              </w:rPr>
            </w:pPr>
            <w:r>
              <w:rPr>
                <w:b/>
                <w:i/>
                <w:sz w:val="18"/>
              </w:rPr>
              <w:t>Impact and Likelihood (1-5)</w:t>
            </w:r>
          </w:p>
        </w:tc>
        <w:tc>
          <w:tcPr>
            <w:tcW w:w="1169" w:type="dxa"/>
            <w:shd w:val="clear" w:color="auto" w:fill="C5D9F0"/>
          </w:tcPr>
          <w:p w14:paraId="130647D5" w14:textId="77777777" w:rsidR="002E7EEF" w:rsidRDefault="00853CA7">
            <w:pPr>
              <w:pStyle w:val="TableParagraph"/>
              <w:spacing w:before="1"/>
              <w:ind w:left="105" w:right="144"/>
              <w:rPr>
                <w:b/>
                <w:i/>
                <w:sz w:val="18"/>
              </w:rPr>
            </w:pPr>
            <w:r>
              <w:rPr>
                <w:b/>
                <w:i/>
                <w:sz w:val="18"/>
              </w:rPr>
              <w:t>Significance (Low, Moderate Substantial,</w:t>
            </w:r>
          </w:p>
          <w:p w14:paraId="72FE60DC" w14:textId="77777777" w:rsidR="002E7EEF" w:rsidRDefault="00853CA7">
            <w:pPr>
              <w:pStyle w:val="TableParagraph"/>
              <w:spacing w:line="199" w:lineRule="exact"/>
              <w:ind w:left="105"/>
              <w:rPr>
                <w:b/>
                <w:i/>
                <w:sz w:val="18"/>
              </w:rPr>
            </w:pPr>
            <w:r>
              <w:rPr>
                <w:b/>
                <w:i/>
                <w:sz w:val="18"/>
              </w:rPr>
              <w:t>High)</w:t>
            </w:r>
          </w:p>
        </w:tc>
        <w:tc>
          <w:tcPr>
            <w:tcW w:w="2627" w:type="dxa"/>
            <w:gridSpan w:val="2"/>
            <w:shd w:val="clear" w:color="auto" w:fill="C5D9F0"/>
          </w:tcPr>
          <w:p w14:paraId="23D6D7C0" w14:textId="77777777" w:rsidR="002E7EEF" w:rsidRDefault="00853CA7">
            <w:pPr>
              <w:pStyle w:val="TableParagraph"/>
              <w:spacing w:before="1"/>
              <w:ind w:left="107"/>
              <w:rPr>
                <w:b/>
                <w:i/>
                <w:sz w:val="18"/>
              </w:rPr>
            </w:pPr>
            <w:r>
              <w:rPr>
                <w:b/>
                <w:i/>
                <w:sz w:val="18"/>
              </w:rPr>
              <w:t>Comments (optional)</w:t>
            </w:r>
          </w:p>
        </w:tc>
        <w:tc>
          <w:tcPr>
            <w:tcW w:w="4756" w:type="dxa"/>
            <w:gridSpan w:val="3"/>
            <w:shd w:val="clear" w:color="auto" w:fill="C5D9F0"/>
          </w:tcPr>
          <w:p w14:paraId="041FB619" w14:textId="77777777" w:rsidR="002E7EEF" w:rsidRDefault="00853CA7">
            <w:pPr>
              <w:pStyle w:val="TableParagraph"/>
              <w:spacing w:before="1"/>
              <w:ind w:left="90" w:right="316"/>
              <w:rPr>
                <w:b/>
                <w:i/>
                <w:sz w:val="18"/>
              </w:rPr>
            </w:pPr>
            <w:r>
              <w:rPr>
                <w:b/>
                <w:i/>
                <w:sz w:val="18"/>
              </w:rPr>
              <w:t>Description of assessment and management measures for risks rated as Moderate, Substantial or High</w:t>
            </w:r>
          </w:p>
        </w:tc>
      </w:tr>
      <w:tr w:rsidR="002E7EEF" w14:paraId="19B47D4E" w14:textId="77777777">
        <w:trPr>
          <w:trHeight w:val="438"/>
        </w:trPr>
        <w:tc>
          <w:tcPr>
            <w:tcW w:w="3507" w:type="dxa"/>
          </w:tcPr>
          <w:p w14:paraId="50A7B6FE" w14:textId="77777777" w:rsidR="002E7EEF" w:rsidRDefault="00853CA7">
            <w:pPr>
              <w:pStyle w:val="TableParagraph"/>
              <w:spacing w:before="111"/>
              <w:ind w:left="107"/>
              <w:rPr>
                <w:sz w:val="18"/>
              </w:rPr>
            </w:pPr>
            <w:r>
              <w:rPr>
                <w:sz w:val="18"/>
              </w:rPr>
              <w:t>Risk 1: ….</w:t>
            </w:r>
          </w:p>
        </w:tc>
        <w:tc>
          <w:tcPr>
            <w:tcW w:w="1080" w:type="dxa"/>
          </w:tcPr>
          <w:p w14:paraId="4D240C62" w14:textId="77777777" w:rsidR="002E7EEF" w:rsidRDefault="00853CA7">
            <w:pPr>
              <w:pStyle w:val="TableParagraph"/>
              <w:spacing w:before="1" w:line="219" w:lineRule="exact"/>
              <w:ind w:left="105"/>
              <w:rPr>
                <w:sz w:val="18"/>
              </w:rPr>
            </w:pPr>
            <w:r>
              <w:rPr>
                <w:sz w:val="18"/>
              </w:rPr>
              <w:t>I =</w:t>
            </w:r>
          </w:p>
          <w:p w14:paraId="7AFBEAD5" w14:textId="77777777" w:rsidR="002E7EEF" w:rsidRDefault="00853CA7">
            <w:pPr>
              <w:pStyle w:val="TableParagraph"/>
              <w:spacing w:line="199" w:lineRule="exact"/>
              <w:ind w:left="105"/>
              <w:rPr>
                <w:sz w:val="18"/>
              </w:rPr>
            </w:pPr>
            <w:r>
              <w:rPr>
                <w:sz w:val="18"/>
              </w:rPr>
              <w:t>L</w:t>
            </w:r>
            <w:r>
              <w:rPr>
                <w:spacing w:val="1"/>
                <w:sz w:val="18"/>
              </w:rPr>
              <w:t xml:space="preserve"> </w:t>
            </w:r>
            <w:r>
              <w:rPr>
                <w:sz w:val="18"/>
              </w:rPr>
              <w:t>=</w:t>
            </w:r>
          </w:p>
        </w:tc>
        <w:tc>
          <w:tcPr>
            <w:tcW w:w="1169" w:type="dxa"/>
          </w:tcPr>
          <w:p w14:paraId="2D6CE86A" w14:textId="77777777" w:rsidR="002E7EEF" w:rsidRDefault="002E7EEF">
            <w:pPr>
              <w:pStyle w:val="TableParagraph"/>
              <w:rPr>
                <w:rFonts w:ascii="Times New Roman"/>
                <w:sz w:val="18"/>
              </w:rPr>
            </w:pPr>
          </w:p>
        </w:tc>
        <w:tc>
          <w:tcPr>
            <w:tcW w:w="2627" w:type="dxa"/>
            <w:gridSpan w:val="2"/>
          </w:tcPr>
          <w:p w14:paraId="461CE7E0" w14:textId="77777777" w:rsidR="002E7EEF" w:rsidRDefault="002E7EEF">
            <w:pPr>
              <w:pStyle w:val="TableParagraph"/>
              <w:rPr>
                <w:rFonts w:ascii="Times New Roman"/>
                <w:sz w:val="18"/>
              </w:rPr>
            </w:pPr>
          </w:p>
        </w:tc>
        <w:tc>
          <w:tcPr>
            <w:tcW w:w="4756" w:type="dxa"/>
            <w:gridSpan w:val="3"/>
          </w:tcPr>
          <w:p w14:paraId="5DF84D25" w14:textId="77777777" w:rsidR="002E7EEF" w:rsidRDefault="002E7EEF">
            <w:pPr>
              <w:pStyle w:val="TableParagraph"/>
              <w:rPr>
                <w:rFonts w:ascii="Times New Roman"/>
                <w:sz w:val="18"/>
              </w:rPr>
            </w:pPr>
          </w:p>
        </w:tc>
      </w:tr>
      <w:tr w:rsidR="002E7EEF" w14:paraId="2E2DC77A" w14:textId="77777777">
        <w:trPr>
          <w:trHeight w:val="441"/>
        </w:trPr>
        <w:tc>
          <w:tcPr>
            <w:tcW w:w="3507" w:type="dxa"/>
          </w:tcPr>
          <w:p w14:paraId="3C37CC4A" w14:textId="77777777" w:rsidR="002E7EEF" w:rsidRDefault="00853CA7">
            <w:pPr>
              <w:pStyle w:val="TableParagraph"/>
              <w:spacing w:before="111"/>
              <w:ind w:left="107"/>
              <w:rPr>
                <w:sz w:val="18"/>
              </w:rPr>
            </w:pPr>
            <w:r>
              <w:rPr>
                <w:sz w:val="18"/>
              </w:rPr>
              <w:t>Risk 2 ….</w:t>
            </w:r>
          </w:p>
        </w:tc>
        <w:tc>
          <w:tcPr>
            <w:tcW w:w="1080" w:type="dxa"/>
          </w:tcPr>
          <w:p w14:paraId="43A4FA24" w14:textId="77777777" w:rsidR="002E7EEF" w:rsidRDefault="00853CA7">
            <w:pPr>
              <w:pStyle w:val="TableParagraph"/>
              <w:spacing w:before="1"/>
              <w:ind w:left="105"/>
              <w:rPr>
                <w:sz w:val="18"/>
              </w:rPr>
            </w:pPr>
            <w:r>
              <w:rPr>
                <w:sz w:val="18"/>
              </w:rPr>
              <w:t>I =</w:t>
            </w:r>
          </w:p>
          <w:p w14:paraId="2B1D06F4" w14:textId="77777777" w:rsidR="002E7EEF" w:rsidRDefault="00853CA7">
            <w:pPr>
              <w:pStyle w:val="TableParagraph"/>
              <w:spacing w:before="1" w:line="199" w:lineRule="exact"/>
              <w:ind w:left="105"/>
              <w:rPr>
                <w:sz w:val="18"/>
              </w:rPr>
            </w:pPr>
            <w:r>
              <w:rPr>
                <w:sz w:val="18"/>
              </w:rPr>
              <w:t>L</w:t>
            </w:r>
            <w:r>
              <w:rPr>
                <w:spacing w:val="1"/>
                <w:sz w:val="18"/>
              </w:rPr>
              <w:t xml:space="preserve"> </w:t>
            </w:r>
            <w:r>
              <w:rPr>
                <w:sz w:val="18"/>
              </w:rPr>
              <w:t>=</w:t>
            </w:r>
          </w:p>
        </w:tc>
        <w:tc>
          <w:tcPr>
            <w:tcW w:w="1169" w:type="dxa"/>
          </w:tcPr>
          <w:p w14:paraId="13A08A3F" w14:textId="77777777" w:rsidR="002E7EEF" w:rsidRDefault="002E7EEF">
            <w:pPr>
              <w:pStyle w:val="TableParagraph"/>
              <w:rPr>
                <w:rFonts w:ascii="Times New Roman"/>
                <w:sz w:val="18"/>
              </w:rPr>
            </w:pPr>
          </w:p>
        </w:tc>
        <w:tc>
          <w:tcPr>
            <w:tcW w:w="2627" w:type="dxa"/>
            <w:gridSpan w:val="2"/>
          </w:tcPr>
          <w:p w14:paraId="10E450EE" w14:textId="77777777" w:rsidR="002E7EEF" w:rsidRDefault="002E7EEF">
            <w:pPr>
              <w:pStyle w:val="TableParagraph"/>
              <w:rPr>
                <w:rFonts w:ascii="Times New Roman"/>
                <w:sz w:val="18"/>
              </w:rPr>
            </w:pPr>
          </w:p>
        </w:tc>
        <w:tc>
          <w:tcPr>
            <w:tcW w:w="4756" w:type="dxa"/>
            <w:gridSpan w:val="3"/>
          </w:tcPr>
          <w:p w14:paraId="22017D39" w14:textId="77777777" w:rsidR="002E7EEF" w:rsidRDefault="002E7EEF">
            <w:pPr>
              <w:pStyle w:val="TableParagraph"/>
              <w:rPr>
                <w:rFonts w:ascii="Times New Roman"/>
                <w:sz w:val="18"/>
              </w:rPr>
            </w:pPr>
          </w:p>
        </w:tc>
      </w:tr>
      <w:tr w:rsidR="002E7EEF" w14:paraId="4D7ECE26" w14:textId="77777777">
        <w:trPr>
          <w:trHeight w:val="217"/>
        </w:trPr>
        <w:tc>
          <w:tcPr>
            <w:tcW w:w="3507" w:type="dxa"/>
          </w:tcPr>
          <w:p w14:paraId="2D4A7002" w14:textId="77777777" w:rsidR="002E7EEF" w:rsidRDefault="00853CA7">
            <w:pPr>
              <w:pStyle w:val="TableParagraph"/>
              <w:spacing w:line="198" w:lineRule="exact"/>
              <w:ind w:left="107"/>
              <w:rPr>
                <w:sz w:val="18"/>
              </w:rPr>
            </w:pPr>
            <w:r>
              <w:rPr>
                <w:sz w:val="18"/>
              </w:rPr>
              <w:t>[add additional rows as needed]</w:t>
            </w:r>
          </w:p>
        </w:tc>
        <w:tc>
          <w:tcPr>
            <w:tcW w:w="1080" w:type="dxa"/>
          </w:tcPr>
          <w:p w14:paraId="1BB7CAA8" w14:textId="77777777" w:rsidR="002E7EEF" w:rsidRDefault="002E7EEF">
            <w:pPr>
              <w:pStyle w:val="TableParagraph"/>
              <w:rPr>
                <w:rFonts w:ascii="Times New Roman"/>
                <w:sz w:val="14"/>
              </w:rPr>
            </w:pPr>
          </w:p>
        </w:tc>
        <w:tc>
          <w:tcPr>
            <w:tcW w:w="1169" w:type="dxa"/>
          </w:tcPr>
          <w:p w14:paraId="74E63EE8" w14:textId="77777777" w:rsidR="002E7EEF" w:rsidRDefault="002E7EEF">
            <w:pPr>
              <w:pStyle w:val="TableParagraph"/>
              <w:rPr>
                <w:rFonts w:ascii="Times New Roman"/>
                <w:sz w:val="14"/>
              </w:rPr>
            </w:pPr>
          </w:p>
        </w:tc>
        <w:tc>
          <w:tcPr>
            <w:tcW w:w="2627" w:type="dxa"/>
            <w:gridSpan w:val="2"/>
          </w:tcPr>
          <w:p w14:paraId="40084D1B" w14:textId="77777777" w:rsidR="002E7EEF" w:rsidRDefault="002E7EEF">
            <w:pPr>
              <w:pStyle w:val="TableParagraph"/>
              <w:rPr>
                <w:rFonts w:ascii="Times New Roman"/>
                <w:sz w:val="14"/>
              </w:rPr>
            </w:pPr>
          </w:p>
        </w:tc>
        <w:tc>
          <w:tcPr>
            <w:tcW w:w="4756" w:type="dxa"/>
            <w:gridSpan w:val="3"/>
          </w:tcPr>
          <w:p w14:paraId="1982E458" w14:textId="77777777" w:rsidR="002E7EEF" w:rsidRDefault="002E7EEF">
            <w:pPr>
              <w:pStyle w:val="TableParagraph"/>
              <w:rPr>
                <w:rFonts w:ascii="Times New Roman"/>
                <w:sz w:val="14"/>
              </w:rPr>
            </w:pPr>
          </w:p>
        </w:tc>
      </w:tr>
      <w:tr w:rsidR="002E7EEF" w14:paraId="4B40CE44" w14:textId="77777777">
        <w:trPr>
          <w:trHeight w:val="594"/>
        </w:trPr>
        <w:tc>
          <w:tcPr>
            <w:tcW w:w="3507" w:type="dxa"/>
            <w:vMerge w:val="restart"/>
          </w:tcPr>
          <w:p w14:paraId="14B75AE7" w14:textId="77777777" w:rsidR="002E7EEF" w:rsidRDefault="002E7EEF">
            <w:pPr>
              <w:pStyle w:val="TableParagraph"/>
              <w:rPr>
                <w:rFonts w:ascii="Times New Roman"/>
                <w:sz w:val="18"/>
              </w:rPr>
            </w:pPr>
          </w:p>
        </w:tc>
        <w:tc>
          <w:tcPr>
            <w:tcW w:w="9632" w:type="dxa"/>
            <w:gridSpan w:val="7"/>
            <w:shd w:val="clear" w:color="auto" w:fill="0E233D"/>
          </w:tcPr>
          <w:p w14:paraId="59271440" w14:textId="77777777" w:rsidR="002E7EEF" w:rsidRDefault="00853CA7">
            <w:pPr>
              <w:pStyle w:val="TableParagraph"/>
              <w:spacing w:before="1"/>
              <w:ind w:left="105"/>
              <w:rPr>
                <w:b/>
                <w:sz w:val="20"/>
              </w:rPr>
            </w:pPr>
            <w:r>
              <w:rPr>
                <w:b/>
                <w:color w:val="FFFFFF"/>
                <w:sz w:val="20"/>
              </w:rPr>
              <w:t>QUESTION 4: What is the overall project risk categorization?</w:t>
            </w:r>
          </w:p>
        </w:tc>
      </w:tr>
      <w:tr w:rsidR="002E7EEF" w14:paraId="0609012F" w14:textId="77777777">
        <w:trPr>
          <w:trHeight w:val="124"/>
        </w:trPr>
        <w:tc>
          <w:tcPr>
            <w:tcW w:w="3507" w:type="dxa"/>
            <w:vMerge/>
            <w:tcBorders>
              <w:top w:val="nil"/>
            </w:tcBorders>
          </w:tcPr>
          <w:p w14:paraId="1035D994" w14:textId="77777777" w:rsidR="002E7EEF" w:rsidRDefault="002E7EEF">
            <w:pPr>
              <w:rPr>
                <w:sz w:val="2"/>
                <w:szCs w:val="2"/>
              </w:rPr>
            </w:pPr>
          </w:p>
        </w:tc>
        <w:tc>
          <w:tcPr>
            <w:tcW w:w="9632" w:type="dxa"/>
            <w:gridSpan w:val="7"/>
          </w:tcPr>
          <w:p w14:paraId="7CE8B231" w14:textId="77777777" w:rsidR="002E7EEF" w:rsidRDefault="002E7EEF">
            <w:pPr>
              <w:pStyle w:val="TableParagraph"/>
              <w:rPr>
                <w:rFonts w:ascii="Times New Roman"/>
                <w:sz w:val="6"/>
              </w:rPr>
            </w:pPr>
          </w:p>
        </w:tc>
      </w:tr>
      <w:tr w:rsidR="002E7EEF" w14:paraId="1274BA57" w14:textId="77777777">
        <w:trPr>
          <w:trHeight w:val="266"/>
        </w:trPr>
        <w:tc>
          <w:tcPr>
            <w:tcW w:w="3507" w:type="dxa"/>
            <w:vMerge/>
            <w:tcBorders>
              <w:top w:val="nil"/>
            </w:tcBorders>
          </w:tcPr>
          <w:p w14:paraId="227F1376" w14:textId="77777777" w:rsidR="002E7EEF" w:rsidRDefault="002E7EEF">
            <w:pPr>
              <w:rPr>
                <w:sz w:val="2"/>
                <w:szCs w:val="2"/>
              </w:rPr>
            </w:pPr>
          </w:p>
        </w:tc>
        <w:tc>
          <w:tcPr>
            <w:tcW w:w="4321" w:type="dxa"/>
            <w:gridSpan w:val="3"/>
          </w:tcPr>
          <w:p w14:paraId="001A4FDE" w14:textId="77777777" w:rsidR="002E7EEF" w:rsidRDefault="00853CA7">
            <w:pPr>
              <w:pStyle w:val="TableParagraph"/>
              <w:spacing w:before="1"/>
              <w:ind w:right="97"/>
              <w:jc w:val="right"/>
              <w:rPr>
                <w:b/>
                <w:i/>
                <w:sz w:val="18"/>
              </w:rPr>
            </w:pPr>
            <w:r>
              <w:rPr>
                <w:b/>
                <w:i/>
                <w:sz w:val="18"/>
              </w:rPr>
              <w:t>Low Risk</w:t>
            </w:r>
          </w:p>
        </w:tc>
        <w:tc>
          <w:tcPr>
            <w:tcW w:w="555" w:type="dxa"/>
          </w:tcPr>
          <w:p w14:paraId="0C769B65" w14:textId="77777777" w:rsidR="002E7EEF" w:rsidRDefault="00853CA7">
            <w:pPr>
              <w:pStyle w:val="TableParagraph"/>
              <w:spacing w:line="246" w:lineRule="exact"/>
              <w:ind w:left="105"/>
              <w:rPr>
                <w:rFonts w:ascii="Segoe UI Symbol" w:hAnsi="Segoe UI Symbol"/>
                <w:b/>
                <w:sz w:val="20"/>
              </w:rPr>
            </w:pPr>
            <w:r>
              <w:rPr>
                <w:rFonts w:ascii="Segoe UI Symbol" w:hAnsi="Segoe UI Symbol"/>
                <w:b/>
                <w:w w:val="99"/>
                <w:sz w:val="20"/>
              </w:rPr>
              <w:t>☐</w:t>
            </w:r>
          </w:p>
        </w:tc>
        <w:tc>
          <w:tcPr>
            <w:tcW w:w="4756" w:type="dxa"/>
            <w:gridSpan w:val="3"/>
          </w:tcPr>
          <w:p w14:paraId="3D341775" w14:textId="77777777" w:rsidR="002E7EEF" w:rsidRDefault="002E7EEF">
            <w:pPr>
              <w:pStyle w:val="TableParagraph"/>
              <w:rPr>
                <w:rFonts w:ascii="Times New Roman"/>
                <w:sz w:val="18"/>
              </w:rPr>
            </w:pPr>
          </w:p>
        </w:tc>
      </w:tr>
      <w:tr w:rsidR="002E7EEF" w14:paraId="1CC85217" w14:textId="77777777">
        <w:trPr>
          <w:trHeight w:val="266"/>
        </w:trPr>
        <w:tc>
          <w:tcPr>
            <w:tcW w:w="3507" w:type="dxa"/>
            <w:vMerge/>
            <w:tcBorders>
              <w:top w:val="nil"/>
            </w:tcBorders>
          </w:tcPr>
          <w:p w14:paraId="231D53CE" w14:textId="77777777" w:rsidR="002E7EEF" w:rsidRDefault="002E7EEF">
            <w:pPr>
              <w:rPr>
                <w:sz w:val="2"/>
                <w:szCs w:val="2"/>
              </w:rPr>
            </w:pPr>
          </w:p>
        </w:tc>
        <w:tc>
          <w:tcPr>
            <w:tcW w:w="4321" w:type="dxa"/>
            <w:gridSpan w:val="3"/>
          </w:tcPr>
          <w:p w14:paraId="3724C227" w14:textId="77777777" w:rsidR="002E7EEF" w:rsidRDefault="00853CA7">
            <w:pPr>
              <w:pStyle w:val="TableParagraph"/>
              <w:spacing w:before="1"/>
              <w:ind w:right="100"/>
              <w:jc w:val="right"/>
              <w:rPr>
                <w:b/>
                <w:i/>
                <w:sz w:val="18"/>
              </w:rPr>
            </w:pPr>
            <w:r>
              <w:rPr>
                <w:b/>
                <w:i/>
                <w:sz w:val="18"/>
              </w:rPr>
              <w:t>Moderate Risk</w:t>
            </w:r>
          </w:p>
        </w:tc>
        <w:tc>
          <w:tcPr>
            <w:tcW w:w="555" w:type="dxa"/>
          </w:tcPr>
          <w:p w14:paraId="1839347A" w14:textId="77777777" w:rsidR="002E7EEF" w:rsidRDefault="00853CA7">
            <w:pPr>
              <w:pStyle w:val="TableParagraph"/>
              <w:spacing w:line="246" w:lineRule="exact"/>
              <w:ind w:left="105"/>
              <w:rPr>
                <w:rFonts w:ascii="Segoe UI Symbol" w:hAnsi="Segoe UI Symbol"/>
                <w:b/>
                <w:sz w:val="20"/>
              </w:rPr>
            </w:pPr>
            <w:r>
              <w:rPr>
                <w:rFonts w:ascii="Segoe UI Symbol" w:hAnsi="Segoe UI Symbol"/>
                <w:b/>
                <w:w w:val="99"/>
                <w:sz w:val="20"/>
              </w:rPr>
              <w:t>☐</w:t>
            </w:r>
          </w:p>
        </w:tc>
        <w:tc>
          <w:tcPr>
            <w:tcW w:w="4756" w:type="dxa"/>
            <w:gridSpan w:val="3"/>
          </w:tcPr>
          <w:p w14:paraId="659EEBC8" w14:textId="77777777" w:rsidR="002E7EEF" w:rsidRDefault="002E7EEF">
            <w:pPr>
              <w:pStyle w:val="TableParagraph"/>
              <w:rPr>
                <w:rFonts w:ascii="Times New Roman"/>
                <w:sz w:val="18"/>
              </w:rPr>
            </w:pPr>
          </w:p>
        </w:tc>
      </w:tr>
      <w:tr w:rsidR="002E7EEF" w14:paraId="7020BBE1" w14:textId="77777777">
        <w:trPr>
          <w:trHeight w:val="266"/>
        </w:trPr>
        <w:tc>
          <w:tcPr>
            <w:tcW w:w="3507" w:type="dxa"/>
            <w:vMerge/>
            <w:tcBorders>
              <w:top w:val="nil"/>
            </w:tcBorders>
          </w:tcPr>
          <w:p w14:paraId="4C020E8D" w14:textId="77777777" w:rsidR="002E7EEF" w:rsidRDefault="002E7EEF">
            <w:pPr>
              <w:rPr>
                <w:sz w:val="2"/>
                <w:szCs w:val="2"/>
              </w:rPr>
            </w:pPr>
          </w:p>
        </w:tc>
        <w:tc>
          <w:tcPr>
            <w:tcW w:w="4321" w:type="dxa"/>
            <w:gridSpan w:val="3"/>
          </w:tcPr>
          <w:p w14:paraId="05F51B08" w14:textId="77777777" w:rsidR="002E7EEF" w:rsidRDefault="00853CA7">
            <w:pPr>
              <w:pStyle w:val="TableParagraph"/>
              <w:spacing w:before="1"/>
              <w:ind w:right="96"/>
              <w:jc w:val="right"/>
              <w:rPr>
                <w:b/>
                <w:i/>
                <w:sz w:val="18"/>
              </w:rPr>
            </w:pPr>
            <w:r>
              <w:rPr>
                <w:b/>
                <w:i/>
                <w:sz w:val="18"/>
              </w:rPr>
              <w:t>Substantial Risk</w:t>
            </w:r>
          </w:p>
        </w:tc>
        <w:tc>
          <w:tcPr>
            <w:tcW w:w="555" w:type="dxa"/>
          </w:tcPr>
          <w:p w14:paraId="271AB349" w14:textId="77777777" w:rsidR="002E7EEF" w:rsidRDefault="00853CA7">
            <w:pPr>
              <w:pStyle w:val="TableParagraph"/>
              <w:spacing w:line="246" w:lineRule="exact"/>
              <w:ind w:left="105"/>
              <w:rPr>
                <w:rFonts w:ascii="Segoe UI Symbol" w:hAnsi="Segoe UI Symbol"/>
                <w:b/>
                <w:sz w:val="20"/>
              </w:rPr>
            </w:pPr>
            <w:r>
              <w:rPr>
                <w:rFonts w:ascii="Segoe UI Symbol" w:hAnsi="Segoe UI Symbol"/>
                <w:b/>
                <w:w w:val="99"/>
                <w:sz w:val="20"/>
              </w:rPr>
              <w:t>☐</w:t>
            </w:r>
          </w:p>
        </w:tc>
        <w:tc>
          <w:tcPr>
            <w:tcW w:w="4756" w:type="dxa"/>
            <w:gridSpan w:val="3"/>
          </w:tcPr>
          <w:p w14:paraId="465CC5E5" w14:textId="77777777" w:rsidR="002E7EEF" w:rsidRDefault="002E7EEF">
            <w:pPr>
              <w:pStyle w:val="TableParagraph"/>
              <w:rPr>
                <w:rFonts w:ascii="Times New Roman"/>
                <w:sz w:val="18"/>
              </w:rPr>
            </w:pPr>
          </w:p>
        </w:tc>
      </w:tr>
      <w:tr w:rsidR="002E7EEF" w14:paraId="7A6362AB" w14:textId="77777777">
        <w:trPr>
          <w:trHeight w:val="265"/>
        </w:trPr>
        <w:tc>
          <w:tcPr>
            <w:tcW w:w="3507" w:type="dxa"/>
            <w:vMerge/>
            <w:tcBorders>
              <w:top w:val="nil"/>
            </w:tcBorders>
          </w:tcPr>
          <w:p w14:paraId="32D490D6" w14:textId="77777777" w:rsidR="002E7EEF" w:rsidRDefault="002E7EEF">
            <w:pPr>
              <w:rPr>
                <w:sz w:val="2"/>
                <w:szCs w:val="2"/>
              </w:rPr>
            </w:pPr>
          </w:p>
        </w:tc>
        <w:tc>
          <w:tcPr>
            <w:tcW w:w="4321" w:type="dxa"/>
            <w:gridSpan w:val="3"/>
          </w:tcPr>
          <w:p w14:paraId="1FC54360" w14:textId="77777777" w:rsidR="002E7EEF" w:rsidRDefault="00853CA7">
            <w:pPr>
              <w:pStyle w:val="TableParagraph"/>
              <w:spacing w:before="1"/>
              <w:ind w:right="99"/>
              <w:jc w:val="right"/>
              <w:rPr>
                <w:b/>
                <w:i/>
                <w:sz w:val="18"/>
              </w:rPr>
            </w:pPr>
            <w:r>
              <w:rPr>
                <w:b/>
                <w:i/>
                <w:sz w:val="18"/>
              </w:rPr>
              <w:t>High Risk</w:t>
            </w:r>
          </w:p>
        </w:tc>
        <w:tc>
          <w:tcPr>
            <w:tcW w:w="555" w:type="dxa"/>
          </w:tcPr>
          <w:p w14:paraId="6DB68759" w14:textId="77777777" w:rsidR="002E7EEF" w:rsidRDefault="00853CA7">
            <w:pPr>
              <w:pStyle w:val="TableParagraph"/>
              <w:spacing w:line="246" w:lineRule="exact"/>
              <w:ind w:left="105"/>
              <w:rPr>
                <w:rFonts w:ascii="Segoe UI Symbol" w:hAnsi="Segoe UI Symbol"/>
                <w:b/>
                <w:sz w:val="20"/>
              </w:rPr>
            </w:pPr>
            <w:r>
              <w:rPr>
                <w:rFonts w:ascii="Segoe UI Symbol" w:hAnsi="Segoe UI Symbol"/>
                <w:b/>
                <w:w w:val="99"/>
                <w:sz w:val="20"/>
              </w:rPr>
              <w:t>☐</w:t>
            </w:r>
          </w:p>
        </w:tc>
        <w:tc>
          <w:tcPr>
            <w:tcW w:w="4756" w:type="dxa"/>
            <w:gridSpan w:val="3"/>
          </w:tcPr>
          <w:p w14:paraId="0E735A7F" w14:textId="77777777" w:rsidR="002E7EEF" w:rsidRDefault="002E7EEF">
            <w:pPr>
              <w:pStyle w:val="TableParagraph"/>
              <w:rPr>
                <w:rFonts w:ascii="Times New Roman"/>
                <w:sz w:val="18"/>
              </w:rPr>
            </w:pPr>
          </w:p>
        </w:tc>
      </w:tr>
      <w:tr w:rsidR="002E7EEF" w14:paraId="3AA24A10" w14:textId="77777777">
        <w:trPr>
          <w:trHeight w:val="782"/>
        </w:trPr>
        <w:tc>
          <w:tcPr>
            <w:tcW w:w="3507" w:type="dxa"/>
            <w:vMerge w:val="restart"/>
          </w:tcPr>
          <w:p w14:paraId="51CD4496" w14:textId="77777777" w:rsidR="002E7EEF" w:rsidRDefault="002E7EEF">
            <w:pPr>
              <w:pStyle w:val="TableParagraph"/>
              <w:rPr>
                <w:rFonts w:ascii="Times New Roman"/>
                <w:sz w:val="18"/>
              </w:rPr>
            </w:pPr>
          </w:p>
        </w:tc>
        <w:tc>
          <w:tcPr>
            <w:tcW w:w="9632" w:type="dxa"/>
            <w:gridSpan w:val="7"/>
            <w:shd w:val="clear" w:color="auto" w:fill="0E233D"/>
          </w:tcPr>
          <w:p w14:paraId="4ACD221B" w14:textId="77777777" w:rsidR="002E7EEF" w:rsidRDefault="00853CA7">
            <w:pPr>
              <w:pStyle w:val="TableParagraph"/>
              <w:spacing w:before="147"/>
              <w:ind w:left="3946" w:right="198" w:hanging="3728"/>
              <w:rPr>
                <w:b/>
                <w:sz w:val="20"/>
              </w:rPr>
            </w:pPr>
            <w:r>
              <w:rPr>
                <w:b/>
                <w:color w:val="FFFFFF"/>
                <w:sz w:val="20"/>
              </w:rPr>
              <w:t>QUESTION 5: Based on the identified risks and risk categorization, what requirements of the SES are triggered? (check all that apply)</w:t>
            </w:r>
          </w:p>
        </w:tc>
      </w:tr>
      <w:tr w:rsidR="002E7EEF" w14:paraId="4553B607" w14:textId="77777777">
        <w:trPr>
          <w:trHeight w:val="220"/>
        </w:trPr>
        <w:tc>
          <w:tcPr>
            <w:tcW w:w="3507" w:type="dxa"/>
            <w:vMerge/>
            <w:tcBorders>
              <w:top w:val="nil"/>
            </w:tcBorders>
          </w:tcPr>
          <w:p w14:paraId="7F0022FF" w14:textId="77777777" w:rsidR="002E7EEF" w:rsidRDefault="002E7EEF">
            <w:pPr>
              <w:rPr>
                <w:sz w:val="2"/>
                <w:szCs w:val="2"/>
              </w:rPr>
            </w:pPr>
          </w:p>
        </w:tc>
        <w:tc>
          <w:tcPr>
            <w:tcW w:w="9632" w:type="dxa"/>
            <w:gridSpan w:val="7"/>
          </w:tcPr>
          <w:p w14:paraId="434B9303" w14:textId="77777777" w:rsidR="002E7EEF" w:rsidRDefault="00853CA7">
            <w:pPr>
              <w:pStyle w:val="TableParagraph"/>
              <w:spacing w:before="1" w:line="199" w:lineRule="exact"/>
              <w:ind w:left="105"/>
              <w:rPr>
                <w:sz w:val="18"/>
              </w:rPr>
            </w:pPr>
            <w:r>
              <w:rPr>
                <w:sz w:val="18"/>
              </w:rPr>
              <w:t>Question only required for Moderate, Substantial and High Risk projects</w:t>
            </w:r>
          </w:p>
        </w:tc>
      </w:tr>
      <w:tr w:rsidR="002E7EEF" w14:paraId="5296DD33" w14:textId="77777777">
        <w:trPr>
          <w:trHeight w:val="659"/>
        </w:trPr>
        <w:tc>
          <w:tcPr>
            <w:tcW w:w="3507" w:type="dxa"/>
            <w:vMerge/>
            <w:tcBorders>
              <w:top w:val="nil"/>
            </w:tcBorders>
          </w:tcPr>
          <w:p w14:paraId="377AFF83" w14:textId="77777777" w:rsidR="002E7EEF" w:rsidRDefault="002E7EEF">
            <w:pPr>
              <w:rPr>
                <w:sz w:val="2"/>
                <w:szCs w:val="2"/>
              </w:rPr>
            </w:pPr>
          </w:p>
        </w:tc>
        <w:tc>
          <w:tcPr>
            <w:tcW w:w="4321" w:type="dxa"/>
            <w:gridSpan w:val="3"/>
          </w:tcPr>
          <w:p w14:paraId="04A91DAF" w14:textId="77777777" w:rsidR="002E7EEF" w:rsidRDefault="002E7EEF">
            <w:pPr>
              <w:pStyle w:val="TableParagraph"/>
              <w:spacing w:before="12"/>
              <w:rPr>
                <w:b/>
                <w:sz w:val="17"/>
              </w:rPr>
            </w:pPr>
          </w:p>
          <w:p w14:paraId="66E474ED" w14:textId="77777777" w:rsidR="002E7EEF" w:rsidRDefault="00853CA7">
            <w:pPr>
              <w:pStyle w:val="TableParagraph"/>
              <w:ind w:left="105"/>
              <w:rPr>
                <w:b/>
                <w:i/>
                <w:sz w:val="18"/>
              </w:rPr>
            </w:pPr>
            <w:r>
              <w:rPr>
                <w:b/>
                <w:i/>
                <w:sz w:val="18"/>
                <w:u w:val="single"/>
              </w:rPr>
              <w:t>Is assessment required? (check if “yes”)</w:t>
            </w:r>
          </w:p>
        </w:tc>
        <w:tc>
          <w:tcPr>
            <w:tcW w:w="555" w:type="dxa"/>
          </w:tcPr>
          <w:p w14:paraId="65668455" w14:textId="77777777" w:rsidR="002E7EEF" w:rsidRDefault="00853CA7">
            <w:pPr>
              <w:pStyle w:val="TableParagraph"/>
              <w:spacing w:before="196"/>
              <w:ind w:left="105"/>
              <w:rPr>
                <w:rFonts w:ascii="Segoe UI Symbol" w:hAnsi="Segoe UI Symbol"/>
                <w:b/>
                <w:sz w:val="20"/>
              </w:rPr>
            </w:pPr>
            <w:r>
              <w:rPr>
                <w:rFonts w:ascii="Segoe UI Symbol" w:hAnsi="Segoe UI Symbol"/>
                <w:b/>
                <w:w w:val="99"/>
                <w:sz w:val="20"/>
              </w:rPr>
              <w:t>☐</w:t>
            </w:r>
          </w:p>
        </w:tc>
        <w:tc>
          <w:tcPr>
            <w:tcW w:w="435" w:type="dxa"/>
          </w:tcPr>
          <w:p w14:paraId="28EFA1B9" w14:textId="77777777" w:rsidR="002E7EEF" w:rsidRDefault="002E7EEF">
            <w:pPr>
              <w:pStyle w:val="TableParagraph"/>
              <w:rPr>
                <w:rFonts w:ascii="Times New Roman"/>
                <w:sz w:val="18"/>
              </w:rPr>
            </w:pPr>
          </w:p>
        </w:tc>
        <w:tc>
          <w:tcPr>
            <w:tcW w:w="2972" w:type="dxa"/>
          </w:tcPr>
          <w:p w14:paraId="0C1BFED1" w14:textId="77777777" w:rsidR="002E7EEF" w:rsidRDefault="002E7EEF">
            <w:pPr>
              <w:pStyle w:val="TableParagraph"/>
              <w:rPr>
                <w:rFonts w:ascii="Times New Roman"/>
                <w:sz w:val="18"/>
              </w:rPr>
            </w:pPr>
          </w:p>
        </w:tc>
        <w:tc>
          <w:tcPr>
            <w:tcW w:w="1349" w:type="dxa"/>
          </w:tcPr>
          <w:p w14:paraId="290B4BC7" w14:textId="77777777" w:rsidR="002E7EEF" w:rsidRDefault="00853CA7">
            <w:pPr>
              <w:pStyle w:val="TableParagraph"/>
              <w:ind w:left="103" w:right="326"/>
              <w:rPr>
                <w:b/>
                <w:i/>
                <w:sz w:val="18"/>
              </w:rPr>
            </w:pPr>
            <w:r>
              <w:rPr>
                <w:b/>
                <w:i/>
                <w:sz w:val="18"/>
              </w:rPr>
              <w:t>Status? (completed,</w:t>
            </w:r>
          </w:p>
          <w:p w14:paraId="3166DF72" w14:textId="77777777" w:rsidR="002E7EEF" w:rsidRDefault="00853CA7">
            <w:pPr>
              <w:pStyle w:val="TableParagraph"/>
              <w:spacing w:before="1" w:line="199" w:lineRule="exact"/>
              <w:ind w:left="103"/>
              <w:rPr>
                <w:b/>
                <w:i/>
                <w:sz w:val="18"/>
              </w:rPr>
            </w:pPr>
            <w:r>
              <w:rPr>
                <w:b/>
                <w:i/>
                <w:sz w:val="18"/>
              </w:rPr>
              <w:t>planned)</w:t>
            </w:r>
          </w:p>
        </w:tc>
      </w:tr>
      <w:tr w:rsidR="002E7EEF" w14:paraId="4BC4AF6B" w14:textId="77777777">
        <w:trPr>
          <w:trHeight w:val="265"/>
        </w:trPr>
        <w:tc>
          <w:tcPr>
            <w:tcW w:w="3507" w:type="dxa"/>
            <w:vMerge/>
            <w:tcBorders>
              <w:top w:val="nil"/>
            </w:tcBorders>
          </w:tcPr>
          <w:p w14:paraId="00B0BDA1" w14:textId="77777777" w:rsidR="002E7EEF" w:rsidRDefault="002E7EEF">
            <w:pPr>
              <w:rPr>
                <w:sz w:val="2"/>
                <w:szCs w:val="2"/>
              </w:rPr>
            </w:pPr>
          </w:p>
        </w:tc>
        <w:tc>
          <w:tcPr>
            <w:tcW w:w="4321" w:type="dxa"/>
            <w:gridSpan w:val="3"/>
            <w:vMerge w:val="restart"/>
          </w:tcPr>
          <w:p w14:paraId="176783A3" w14:textId="77777777" w:rsidR="002E7EEF" w:rsidRDefault="00853CA7">
            <w:pPr>
              <w:pStyle w:val="TableParagraph"/>
              <w:spacing w:line="219" w:lineRule="exact"/>
              <w:ind w:left="1469"/>
              <w:rPr>
                <w:i/>
                <w:sz w:val="18"/>
              </w:rPr>
            </w:pPr>
            <w:r>
              <w:rPr>
                <w:i/>
                <w:sz w:val="18"/>
              </w:rPr>
              <w:t>if yes, indicate overall type and status</w:t>
            </w:r>
          </w:p>
        </w:tc>
        <w:tc>
          <w:tcPr>
            <w:tcW w:w="555" w:type="dxa"/>
          </w:tcPr>
          <w:p w14:paraId="7931B5E4" w14:textId="77777777" w:rsidR="002E7EEF" w:rsidRDefault="002E7EEF">
            <w:pPr>
              <w:pStyle w:val="TableParagraph"/>
              <w:rPr>
                <w:rFonts w:ascii="Times New Roman"/>
                <w:sz w:val="18"/>
              </w:rPr>
            </w:pPr>
          </w:p>
        </w:tc>
        <w:tc>
          <w:tcPr>
            <w:tcW w:w="435" w:type="dxa"/>
          </w:tcPr>
          <w:p w14:paraId="031BE195" w14:textId="77777777" w:rsidR="002E7EEF" w:rsidRDefault="00853CA7">
            <w:pPr>
              <w:pStyle w:val="TableParagraph"/>
              <w:spacing w:line="246" w:lineRule="exact"/>
              <w:ind w:left="114"/>
              <w:rPr>
                <w:rFonts w:ascii="Segoe UI Symbol" w:hAnsi="Segoe UI Symbol"/>
                <w:b/>
                <w:sz w:val="20"/>
              </w:rPr>
            </w:pPr>
            <w:r>
              <w:rPr>
                <w:rFonts w:ascii="Segoe UI Symbol" w:hAnsi="Segoe UI Symbol"/>
                <w:b/>
                <w:w w:val="99"/>
                <w:sz w:val="20"/>
              </w:rPr>
              <w:t>☐</w:t>
            </w:r>
          </w:p>
        </w:tc>
        <w:tc>
          <w:tcPr>
            <w:tcW w:w="2972" w:type="dxa"/>
          </w:tcPr>
          <w:p w14:paraId="5FA9C2A8" w14:textId="77777777" w:rsidR="002E7EEF" w:rsidRDefault="00853CA7">
            <w:pPr>
              <w:pStyle w:val="TableParagraph"/>
              <w:spacing w:line="219" w:lineRule="exact"/>
              <w:ind w:left="106"/>
              <w:rPr>
                <w:sz w:val="18"/>
              </w:rPr>
            </w:pPr>
            <w:r>
              <w:rPr>
                <w:sz w:val="18"/>
              </w:rPr>
              <w:t>Targeted assessment(s)</w:t>
            </w:r>
          </w:p>
        </w:tc>
        <w:tc>
          <w:tcPr>
            <w:tcW w:w="1349" w:type="dxa"/>
          </w:tcPr>
          <w:p w14:paraId="0E9D8359" w14:textId="77777777" w:rsidR="002E7EEF" w:rsidRDefault="002E7EEF">
            <w:pPr>
              <w:pStyle w:val="TableParagraph"/>
              <w:rPr>
                <w:rFonts w:ascii="Times New Roman"/>
                <w:sz w:val="18"/>
              </w:rPr>
            </w:pPr>
          </w:p>
        </w:tc>
      </w:tr>
      <w:tr w:rsidR="002E7EEF" w14:paraId="78A0C76E" w14:textId="77777777">
        <w:trPr>
          <w:trHeight w:val="439"/>
        </w:trPr>
        <w:tc>
          <w:tcPr>
            <w:tcW w:w="3507" w:type="dxa"/>
            <w:vMerge/>
            <w:tcBorders>
              <w:top w:val="nil"/>
            </w:tcBorders>
          </w:tcPr>
          <w:p w14:paraId="538A7DA7" w14:textId="77777777" w:rsidR="002E7EEF" w:rsidRDefault="002E7EEF">
            <w:pPr>
              <w:rPr>
                <w:sz w:val="2"/>
                <w:szCs w:val="2"/>
              </w:rPr>
            </w:pPr>
          </w:p>
        </w:tc>
        <w:tc>
          <w:tcPr>
            <w:tcW w:w="4321" w:type="dxa"/>
            <w:gridSpan w:val="3"/>
            <w:vMerge/>
            <w:tcBorders>
              <w:top w:val="nil"/>
            </w:tcBorders>
          </w:tcPr>
          <w:p w14:paraId="03034B16" w14:textId="77777777" w:rsidR="002E7EEF" w:rsidRDefault="002E7EEF">
            <w:pPr>
              <w:rPr>
                <w:sz w:val="2"/>
                <w:szCs w:val="2"/>
              </w:rPr>
            </w:pPr>
          </w:p>
        </w:tc>
        <w:tc>
          <w:tcPr>
            <w:tcW w:w="555" w:type="dxa"/>
          </w:tcPr>
          <w:p w14:paraId="30642F2F" w14:textId="77777777" w:rsidR="002E7EEF" w:rsidRDefault="002E7EEF">
            <w:pPr>
              <w:pStyle w:val="TableParagraph"/>
              <w:rPr>
                <w:rFonts w:ascii="Times New Roman"/>
                <w:sz w:val="18"/>
              </w:rPr>
            </w:pPr>
          </w:p>
        </w:tc>
        <w:tc>
          <w:tcPr>
            <w:tcW w:w="435" w:type="dxa"/>
          </w:tcPr>
          <w:p w14:paraId="0E72EDA7" w14:textId="77777777" w:rsidR="002E7EEF" w:rsidRDefault="00853CA7">
            <w:pPr>
              <w:pStyle w:val="TableParagraph"/>
              <w:ind w:left="114"/>
              <w:rPr>
                <w:rFonts w:ascii="Segoe UI Symbol" w:hAnsi="Segoe UI Symbol"/>
                <w:b/>
                <w:sz w:val="20"/>
              </w:rPr>
            </w:pPr>
            <w:r>
              <w:rPr>
                <w:rFonts w:ascii="Segoe UI Symbol" w:hAnsi="Segoe UI Symbol"/>
                <w:b/>
                <w:w w:val="99"/>
                <w:sz w:val="20"/>
              </w:rPr>
              <w:t>☐</w:t>
            </w:r>
          </w:p>
        </w:tc>
        <w:tc>
          <w:tcPr>
            <w:tcW w:w="2972" w:type="dxa"/>
          </w:tcPr>
          <w:p w14:paraId="6A13E666" w14:textId="77777777" w:rsidR="002E7EEF" w:rsidRDefault="00853CA7">
            <w:pPr>
              <w:pStyle w:val="TableParagraph"/>
              <w:spacing w:line="219" w:lineRule="exact"/>
              <w:ind w:left="106"/>
              <w:rPr>
                <w:sz w:val="18"/>
              </w:rPr>
            </w:pPr>
            <w:r>
              <w:rPr>
                <w:sz w:val="18"/>
              </w:rPr>
              <w:t>ESIA (Environmental and Social</w:t>
            </w:r>
          </w:p>
          <w:p w14:paraId="187AC2E1" w14:textId="77777777" w:rsidR="002E7EEF" w:rsidRDefault="00853CA7">
            <w:pPr>
              <w:pStyle w:val="TableParagraph"/>
              <w:spacing w:before="1" w:line="199" w:lineRule="exact"/>
              <w:ind w:left="106"/>
              <w:rPr>
                <w:sz w:val="18"/>
              </w:rPr>
            </w:pPr>
            <w:r>
              <w:rPr>
                <w:sz w:val="18"/>
              </w:rPr>
              <w:t>Impact Assessment)</w:t>
            </w:r>
          </w:p>
        </w:tc>
        <w:tc>
          <w:tcPr>
            <w:tcW w:w="1349" w:type="dxa"/>
          </w:tcPr>
          <w:p w14:paraId="3892F3D3" w14:textId="77777777" w:rsidR="002E7EEF" w:rsidRDefault="002E7EEF">
            <w:pPr>
              <w:pStyle w:val="TableParagraph"/>
              <w:rPr>
                <w:rFonts w:ascii="Times New Roman"/>
                <w:sz w:val="18"/>
              </w:rPr>
            </w:pPr>
          </w:p>
        </w:tc>
      </w:tr>
      <w:tr w:rsidR="002E7EEF" w14:paraId="57FAA93C" w14:textId="77777777">
        <w:trPr>
          <w:trHeight w:val="438"/>
        </w:trPr>
        <w:tc>
          <w:tcPr>
            <w:tcW w:w="3507" w:type="dxa"/>
            <w:vMerge/>
            <w:tcBorders>
              <w:top w:val="nil"/>
            </w:tcBorders>
          </w:tcPr>
          <w:p w14:paraId="4B0FC8BD" w14:textId="77777777" w:rsidR="002E7EEF" w:rsidRDefault="002E7EEF">
            <w:pPr>
              <w:rPr>
                <w:sz w:val="2"/>
                <w:szCs w:val="2"/>
              </w:rPr>
            </w:pPr>
          </w:p>
        </w:tc>
        <w:tc>
          <w:tcPr>
            <w:tcW w:w="4321" w:type="dxa"/>
            <w:gridSpan w:val="3"/>
            <w:vMerge/>
            <w:tcBorders>
              <w:top w:val="nil"/>
            </w:tcBorders>
          </w:tcPr>
          <w:p w14:paraId="3794C537" w14:textId="77777777" w:rsidR="002E7EEF" w:rsidRDefault="002E7EEF">
            <w:pPr>
              <w:rPr>
                <w:sz w:val="2"/>
                <w:szCs w:val="2"/>
              </w:rPr>
            </w:pPr>
          </w:p>
        </w:tc>
        <w:tc>
          <w:tcPr>
            <w:tcW w:w="555" w:type="dxa"/>
          </w:tcPr>
          <w:p w14:paraId="615E9E8D" w14:textId="77777777" w:rsidR="002E7EEF" w:rsidRDefault="002E7EEF">
            <w:pPr>
              <w:pStyle w:val="TableParagraph"/>
              <w:rPr>
                <w:rFonts w:ascii="Times New Roman"/>
                <w:sz w:val="18"/>
              </w:rPr>
            </w:pPr>
          </w:p>
        </w:tc>
        <w:tc>
          <w:tcPr>
            <w:tcW w:w="435" w:type="dxa"/>
          </w:tcPr>
          <w:p w14:paraId="05F583AF" w14:textId="77777777" w:rsidR="002E7EEF" w:rsidRDefault="00853CA7">
            <w:pPr>
              <w:pStyle w:val="TableParagraph"/>
              <w:ind w:left="114"/>
              <w:rPr>
                <w:rFonts w:ascii="Segoe UI Symbol" w:hAnsi="Segoe UI Symbol"/>
                <w:b/>
                <w:sz w:val="20"/>
              </w:rPr>
            </w:pPr>
            <w:r>
              <w:rPr>
                <w:rFonts w:ascii="Segoe UI Symbol" w:hAnsi="Segoe UI Symbol"/>
                <w:b/>
                <w:w w:val="99"/>
                <w:sz w:val="20"/>
              </w:rPr>
              <w:t>☐</w:t>
            </w:r>
          </w:p>
        </w:tc>
        <w:tc>
          <w:tcPr>
            <w:tcW w:w="2972" w:type="dxa"/>
          </w:tcPr>
          <w:p w14:paraId="36C978BD" w14:textId="77777777" w:rsidR="002E7EEF" w:rsidRDefault="00853CA7">
            <w:pPr>
              <w:pStyle w:val="TableParagraph"/>
              <w:spacing w:before="1" w:line="219" w:lineRule="exact"/>
              <w:ind w:left="106"/>
              <w:rPr>
                <w:sz w:val="18"/>
              </w:rPr>
            </w:pPr>
            <w:r>
              <w:rPr>
                <w:sz w:val="18"/>
              </w:rPr>
              <w:t>SESA (Strategic Environmental and</w:t>
            </w:r>
          </w:p>
          <w:p w14:paraId="6A29ABEC" w14:textId="77777777" w:rsidR="002E7EEF" w:rsidRDefault="00853CA7">
            <w:pPr>
              <w:pStyle w:val="TableParagraph"/>
              <w:spacing w:line="199" w:lineRule="exact"/>
              <w:ind w:left="106"/>
              <w:rPr>
                <w:sz w:val="18"/>
              </w:rPr>
            </w:pPr>
            <w:r>
              <w:rPr>
                <w:sz w:val="18"/>
              </w:rPr>
              <w:t>Social Assessment)</w:t>
            </w:r>
          </w:p>
        </w:tc>
        <w:tc>
          <w:tcPr>
            <w:tcW w:w="1349" w:type="dxa"/>
          </w:tcPr>
          <w:p w14:paraId="5BB55E97" w14:textId="77777777" w:rsidR="002E7EEF" w:rsidRDefault="002E7EEF">
            <w:pPr>
              <w:pStyle w:val="TableParagraph"/>
              <w:rPr>
                <w:rFonts w:ascii="Times New Roman"/>
                <w:sz w:val="18"/>
              </w:rPr>
            </w:pPr>
          </w:p>
        </w:tc>
      </w:tr>
      <w:tr w:rsidR="002E7EEF" w14:paraId="6621BF04" w14:textId="77777777">
        <w:trPr>
          <w:trHeight w:val="265"/>
        </w:trPr>
        <w:tc>
          <w:tcPr>
            <w:tcW w:w="3507" w:type="dxa"/>
            <w:vMerge/>
            <w:tcBorders>
              <w:top w:val="nil"/>
            </w:tcBorders>
          </w:tcPr>
          <w:p w14:paraId="463B4F98" w14:textId="77777777" w:rsidR="002E7EEF" w:rsidRDefault="002E7EEF">
            <w:pPr>
              <w:rPr>
                <w:sz w:val="2"/>
                <w:szCs w:val="2"/>
              </w:rPr>
            </w:pPr>
          </w:p>
        </w:tc>
        <w:tc>
          <w:tcPr>
            <w:tcW w:w="4321" w:type="dxa"/>
            <w:gridSpan w:val="3"/>
          </w:tcPr>
          <w:p w14:paraId="6C694A2A" w14:textId="77777777" w:rsidR="002E7EEF" w:rsidRDefault="00853CA7">
            <w:pPr>
              <w:pStyle w:val="TableParagraph"/>
              <w:spacing w:before="23"/>
              <w:ind w:left="105"/>
              <w:rPr>
                <w:b/>
                <w:i/>
                <w:sz w:val="18"/>
              </w:rPr>
            </w:pPr>
            <w:r>
              <w:rPr>
                <w:b/>
                <w:i/>
                <w:sz w:val="18"/>
              </w:rPr>
              <w:t>Are management plans required? (check if “yes)</w:t>
            </w:r>
          </w:p>
        </w:tc>
        <w:tc>
          <w:tcPr>
            <w:tcW w:w="555" w:type="dxa"/>
          </w:tcPr>
          <w:p w14:paraId="1E4F2632" w14:textId="77777777" w:rsidR="002E7EEF" w:rsidRDefault="00853CA7">
            <w:pPr>
              <w:pStyle w:val="TableParagraph"/>
              <w:spacing w:line="246" w:lineRule="exact"/>
              <w:ind w:left="105"/>
              <w:rPr>
                <w:rFonts w:ascii="Segoe UI Symbol" w:hAnsi="Segoe UI Symbol"/>
                <w:b/>
                <w:sz w:val="20"/>
              </w:rPr>
            </w:pPr>
            <w:r>
              <w:rPr>
                <w:rFonts w:ascii="Segoe UI Symbol" w:hAnsi="Segoe UI Symbol"/>
                <w:b/>
                <w:w w:val="99"/>
                <w:sz w:val="20"/>
              </w:rPr>
              <w:t>☐</w:t>
            </w:r>
          </w:p>
        </w:tc>
        <w:tc>
          <w:tcPr>
            <w:tcW w:w="435" w:type="dxa"/>
          </w:tcPr>
          <w:p w14:paraId="5D79063B" w14:textId="77777777" w:rsidR="002E7EEF" w:rsidRDefault="002E7EEF">
            <w:pPr>
              <w:pStyle w:val="TableParagraph"/>
              <w:rPr>
                <w:rFonts w:ascii="Times New Roman"/>
                <w:sz w:val="18"/>
              </w:rPr>
            </w:pPr>
          </w:p>
        </w:tc>
        <w:tc>
          <w:tcPr>
            <w:tcW w:w="4321" w:type="dxa"/>
            <w:gridSpan w:val="2"/>
          </w:tcPr>
          <w:p w14:paraId="06F0FCE0" w14:textId="77777777" w:rsidR="002E7EEF" w:rsidRDefault="002E7EEF">
            <w:pPr>
              <w:pStyle w:val="TableParagraph"/>
              <w:rPr>
                <w:rFonts w:ascii="Times New Roman"/>
                <w:sz w:val="18"/>
              </w:rPr>
            </w:pPr>
          </w:p>
        </w:tc>
      </w:tr>
      <w:tr w:rsidR="002E7EEF" w14:paraId="0CF369CC" w14:textId="77777777">
        <w:trPr>
          <w:trHeight w:val="880"/>
        </w:trPr>
        <w:tc>
          <w:tcPr>
            <w:tcW w:w="3507" w:type="dxa"/>
            <w:vMerge/>
            <w:tcBorders>
              <w:top w:val="nil"/>
            </w:tcBorders>
          </w:tcPr>
          <w:p w14:paraId="37A9EBA6" w14:textId="77777777" w:rsidR="002E7EEF" w:rsidRDefault="002E7EEF">
            <w:pPr>
              <w:rPr>
                <w:sz w:val="2"/>
                <w:szCs w:val="2"/>
              </w:rPr>
            </w:pPr>
          </w:p>
        </w:tc>
        <w:tc>
          <w:tcPr>
            <w:tcW w:w="4321" w:type="dxa"/>
            <w:gridSpan w:val="3"/>
          </w:tcPr>
          <w:p w14:paraId="0CC20810" w14:textId="77777777" w:rsidR="002E7EEF" w:rsidRDefault="00853CA7">
            <w:pPr>
              <w:pStyle w:val="TableParagraph"/>
              <w:spacing w:before="1"/>
              <w:ind w:left="2268"/>
              <w:rPr>
                <w:i/>
                <w:sz w:val="18"/>
              </w:rPr>
            </w:pPr>
            <w:r>
              <w:rPr>
                <w:i/>
                <w:sz w:val="18"/>
              </w:rPr>
              <w:t>If yes, indicate overall type</w:t>
            </w:r>
          </w:p>
        </w:tc>
        <w:tc>
          <w:tcPr>
            <w:tcW w:w="555" w:type="dxa"/>
          </w:tcPr>
          <w:p w14:paraId="0ABC0F9A" w14:textId="77777777" w:rsidR="002E7EEF" w:rsidRDefault="002E7EEF">
            <w:pPr>
              <w:pStyle w:val="TableParagraph"/>
              <w:rPr>
                <w:rFonts w:ascii="Times New Roman"/>
                <w:sz w:val="18"/>
              </w:rPr>
            </w:pPr>
          </w:p>
        </w:tc>
        <w:tc>
          <w:tcPr>
            <w:tcW w:w="435" w:type="dxa"/>
          </w:tcPr>
          <w:p w14:paraId="6BAF4CDA" w14:textId="77777777" w:rsidR="002E7EEF" w:rsidRDefault="00853CA7">
            <w:pPr>
              <w:pStyle w:val="TableParagraph"/>
              <w:ind w:left="114"/>
              <w:rPr>
                <w:rFonts w:ascii="Segoe UI Symbol" w:hAnsi="Segoe UI Symbol"/>
                <w:b/>
                <w:sz w:val="20"/>
              </w:rPr>
            </w:pPr>
            <w:r>
              <w:rPr>
                <w:rFonts w:ascii="Segoe UI Symbol" w:hAnsi="Segoe UI Symbol"/>
                <w:b/>
                <w:w w:val="99"/>
                <w:sz w:val="20"/>
              </w:rPr>
              <w:t>☐</w:t>
            </w:r>
          </w:p>
        </w:tc>
        <w:tc>
          <w:tcPr>
            <w:tcW w:w="2972" w:type="dxa"/>
          </w:tcPr>
          <w:p w14:paraId="3F243318" w14:textId="77777777" w:rsidR="002E7EEF" w:rsidRDefault="00853CA7">
            <w:pPr>
              <w:pStyle w:val="TableParagraph"/>
              <w:spacing w:before="1"/>
              <w:ind w:left="106" w:right="202"/>
              <w:rPr>
                <w:sz w:val="18"/>
              </w:rPr>
            </w:pPr>
            <w:r>
              <w:rPr>
                <w:sz w:val="18"/>
              </w:rPr>
              <w:t>Targeted management plans (e.g. Gender Action Plan, Emergency Response Plan, Waste Management</w:t>
            </w:r>
          </w:p>
          <w:p w14:paraId="6AC8E8C6" w14:textId="77777777" w:rsidR="002E7EEF" w:rsidRDefault="00853CA7">
            <w:pPr>
              <w:pStyle w:val="TableParagraph"/>
              <w:spacing w:line="200" w:lineRule="exact"/>
              <w:ind w:left="106"/>
              <w:rPr>
                <w:sz w:val="18"/>
              </w:rPr>
            </w:pPr>
            <w:r>
              <w:rPr>
                <w:sz w:val="18"/>
              </w:rPr>
              <w:t>Plan, others)</w:t>
            </w:r>
          </w:p>
        </w:tc>
        <w:tc>
          <w:tcPr>
            <w:tcW w:w="1349" w:type="dxa"/>
          </w:tcPr>
          <w:p w14:paraId="3896D197" w14:textId="77777777" w:rsidR="002E7EEF" w:rsidRDefault="002E7EEF">
            <w:pPr>
              <w:pStyle w:val="TableParagraph"/>
              <w:rPr>
                <w:rFonts w:ascii="Times New Roman"/>
                <w:sz w:val="18"/>
              </w:rPr>
            </w:pPr>
          </w:p>
        </w:tc>
      </w:tr>
    </w:tbl>
    <w:p w14:paraId="712E65B6" w14:textId="77777777" w:rsidR="002E7EEF" w:rsidRDefault="002E7EEF">
      <w:pPr>
        <w:rPr>
          <w:rFonts w:ascii="Times New Roman"/>
          <w:sz w:val="18"/>
        </w:rPr>
        <w:sectPr w:rsidR="002E7EEF">
          <w:pgSz w:w="15840" w:h="12240" w:orient="landscape"/>
          <w:pgMar w:top="1040" w:right="1020" w:bottom="920" w:left="1340" w:header="0" w:footer="72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7"/>
        <w:gridCol w:w="4320"/>
        <w:gridCol w:w="561"/>
        <w:gridCol w:w="427"/>
        <w:gridCol w:w="2972"/>
        <w:gridCol w:w="1349"/>
      </w:tblGrid>
      <w:tr w:rsidR="002E7EEF" w14:paraId="49CEC40E" w14:textId="77777777">
        <w:trPr>
          <w:trHeight w:val="660"/>
        </w:trPr>
        <w:tc>
          <w:tcPr>
            <w:tcW w:w="3507" w:type="dxa"/>
            <w:vMerge w:val="restart"/>
          </w:tcPr>
          <w:p w14:paraId="1C00F693" w14:textId="77777777" w:rsidR="002E7EEF" w:rsidRDefault="002E7EEF">
            <w:pPr>
              <w:pStyle w:val="TableParagraph"/>
              <w:rPr>
                <w:rFonts w:ascii="Times New Roman"/>
                <w:sz w:val="18"/>
              </w:rPr>
            </w:pPr>
          </w:p>
        </w:tc>
        <w:tc>
          <w:tcPr>
            <w:tcW w:w="4320" w:type="dxa"/>
            <w:vMerge w:val="restart"/>
          </w:tcPr>
          <w:p w14:paraId="6C0017D4" w14:textId="77777777" w:rsidR="002E7EEF" w:rsidRDefault="002E7EEF">
            <w:pPr>
              <w:pStyle w:val="TableParagraph"/>
              <w:rPr>
                <w:rFonts w:ascii="Times New Roman"/>
                <w:sz w:val="18"/>
              </w:rPr>
            </w:pPr>
          </w:p>
        </w:tc>
        <w:tc>
          <w:tcPr>
            <w:tcW w:w="561" w:type="dxa"/>
          </w:tcPr>
          <w:p w14:paraId="5A9F0338" w14:textId="77777777" w:rsidR="002E7EEF" w:rsidRDefault="002E7EEF">
            <w:pPr>
              <w:pStyle w:val="TableParagraph"/>
              <w:rPr>
                <w:rFonts w:ascii="Times New Roman"/>
                <w:sz w:val="18"/>
              </w:rPr>
            </w:pPr>
          </w:p>
        </w:tc>
        <w:tc>
          <w:tcPr>
            <w:tcW w:w="427" w:type="dxa"/>
          </w:tcPr>
          <w:p w14:paraId="214B6811" w14:textId="77777777" w:rsidR="002E7EEF" w:rsidRDefault="00853CA7">
            <w:pPr>
              <w:pStyle w:val="TableParagraph"/>
              <w:ind w:left="109"/>
              <w:rPr>
                <w:rFonts w:ascii="Segoe UI Symbol" w:hAnsi="Segoe UI Symbol"/>
                <w:b/>
                <w:sz w:val="20"/>
              </w:rPr>
            </w:pPr>
            <w:r>
              <w:rPr>
                <w:rFonts w:ascii="Segoe UI Symbol" w:hAnsi="Segoe UI Symbol"/>
                <w:b/>
                <w:w w:val="99"/>
                <w:sz w:val="20"/>
              </w:rPr>
              <w:t>☐</w:t>
            </w:r>
          </w:p>
        </w:tc>
        <w:tc>
          <w:tcPr>
            <w:tcW w:w="2972" w:type="dxa"/>
          </w:tcPr>
          <w:p w14:paraId="64E41D27" w14:textId="77777777" w:rsidR="002E7EEF" w:rsidRDefault="00853CA7">
            <w:pPr>
              <w:pStyle w:val="TableParagraph"/>
              <w:spacing w:before="1"/>
              <w:ind w:left="109" w:right="93"/>
              <w:rPr>
                <w:sz w:val="18"/>
              </w:rPr>
            </w:pPr>
            <w:r>
              <w:rPr>
                <w:sz w:val="18"/>
              </w:rPr>
              <w:t>ESMP (Environmental and Social Management Plan which may include</w:t>
            </w:r>
          </w:p>
          <w:p w14:paraId="1E3F5E3A" w14:textId="77777777" w:rsidR="002E7EEF" w:rsidRDefault="00853CA7">
            <w:pPr>
              <w:pStyle w:val="TableParagraph"/>
              <w:spacing w:line="199" w:lineRule="exact"/>
              <w:ind w:left="109"/>
              <w:rPr>
                <w:sz w:val="18"/>
              </w:rPr>
            </w:pPr>
            <w:r>
              <w:rPr>
                <w:sz w:val="18"/>
              </w:rPr>
              <w:t>range of targeted plans)</w:t>
            </w:r>
          </w:p>
        </w:tc>
        <w:tc>
          <w:tcPr>
            <w:tcW w:w="1349" w:type="dxa"/>
          </w:tcPr>
          <w:p w14:paraId="000E909F" w14:textId="77777777" w:rsidR="002E7EEF" w:rsidRDefault="002E7EEF">
            <w:pPr>
              <w:pStyle w:val="TableParagraph"/>
              <w:rPr>
                <w:rFonts w:ascii="Times New Roman"/>
                <w:sz w:val="18"/>
              </w:rPr>
            </w:pPr>
          </w:p>
        </w:tc>
      </w:tr>
      <w:tr w:rsidR="002E7EEF" w14:paraId="0F72ED7A" w14:textId="77777777">
        <w:trPr>
          <w:trHeight w:val="510"/>
        </w:trPr>
        <w:tc>
          <w:tcPr>
            <w:tcW w:w="3507" w:type="dxa"/>
            <w:vMerge/>
            <w:tcBorders>
              <w:top w:val="nil"/>
            </w:tcBorders>
          </w:tcPr>
          <w:p w14:paraId="1C4431F1" w14:textId="77777777" w:rsidR="002E7EEF" w:rsidRDefault="002E7EEF">
            <w:pPr>
              <w:rPr>
                <w:sz w:val="2"/>
                <w:szCs w:val="2"/>
              </w:rPr>
            </w:pPr>
          </w:p>
        </w:tc>
        <w:tc>
          <w:tcPr>
            <w:tcW w:w="4320" w:type="dxa"/>
            <w:vMerge/>
            <w:tcBorders>
              <w:top w:val="nil"/>
            </w:tcBorders>
          </w:tcPr>
          <w:p w14:paraId="7F3CBE64" w14:textId="77777777" w:rsidR="002E7EEF" w:rsidRDefault="002E7EEF">
            <w:pPr>
              <w:rPr>
                <w:sz w:val="2"/>
                <w:szCs w:val="2"/>
              </w:rPr>
            </w:pPr>
          </w:p>
        </w:tc>
        <w:tc>
          <w:tcPr>
            <w:tcW w:w="561" w:type="dxa"/>
          </w:tcPr>
          <w:p w14:paraId="58610C58" w14:textId="77777777" w:rsidR="002E7EEF" w:rsidRDefault="002E7EEF">
            <w:pPr>
              <w:pStyle w:val="TableParagraph"/>
              <w:rPr>
                <w:rFonts w:ascii="Times New Roman"/>
                <w:sz w:val="18"/>
              </w:rPr>
            </w:pPr>
          </w:p>
        </w:tc>
        <w:tc>
          <w:tcPr>
            <w:tcW w:w="427" w:type="dxa"/>
          </w:tcPr>
          <w:p w14:paraId="1E237C4A" w14:textId="77777777" w:rsidR="002E7EEF" w:rsidRDefault="00853CA7">
            <w:pPr>
              <w:pStyle w:val="TableParagraph"/>
              <w:ind w:left="109"/>
              <w:rPr>
                <w:rFonts w:ascii="Segoe UI Symbol" w:hAnsi="Segoe UI Symbol"/>
                <w:b/>
                <w:sz w:val="20"/>
              </w:rPr>
            </w:pPr>
            <w:r>
              <w:rPr>
                <w:rFonts w:ascii="Segoe UI Symbol" w:hAnsi="Segoe UI Symbol"/>
                <w:b/>
                <w:w w:val="99"/>
                <w:sz w:val="20"/>
              </w:rPr>
              <w:t>☐</w:t>
            </w:r>
          </w:p>
        </w:tc>
        <w:tc>
          <w:tcPr>
            <w:tcW w:w="2972" w:type="dxa"/>
          </w:tcPr>
          <w:p w14:paraId="5263E113" w14:textId="77777777" w:rsidR="002E7EEF" w:rsidRDefault="00853CA7">
            <w:pPr>
              <w:pStyle w:val="TableParagraph"/>
              <w:spacing w:before="1"/>
              <w:ind w:left="109" w:right="478"/>
              <w:rPr>
                <w:sz w:val="18"/>
              </w:rPr>
            </w:pPr>
            <w:r>
              <w:rPr>
                <w:sz w:val="18"/>
              </w:rPr>
              <w:t>ESMF (Environmental and Social Management Framework)</w:t>
            </w:r>
          </w:p>
        </w:tc>
        <w:tc>
          <w:tcPr>
            <w:tcW w:w="1349" w:type="dxa"/>
          </w:tcPr>
          <w:p w14:paraId="5CBE6699" w14:textId="77777777" w:rsidR="002E7EEF" w:rsidRDefault="002E7EEF">
            <w:pPr>
              <w:pStyle w:val="TableParagraph"/>
              <w:rPr>
                <w:rFonts w:ascii="Times New Roman"/>
                <w:sz w:val="18"/>
              </w:rPr>
            </w:pPr>
          </w:p>
        </w:tc>
      </w:tr>
      <w:tr w:rsidR="002E7EEF" w14:paraId="4308BEF5" w14:textId="77777777">
        <w:trPr>
          <w:trHeight w:val="522"/>
        </w:trPr>
        <w:tc>
          <w:tcPr>
            <w:tcW w:w="3507" w:type="dxa"/>
            <w:vMerge/>
            <w:tcBorders>
              <w:top w:val="nil"/>
            </w:tcBorders>
          </w:tcPr>
          <w:p w14:paraId="470D1864" w14:textId="77777777" w:rsidR="002E7EEF" w:rsidRDefault="002E7EEF">
            <w:pPr>
              <w:rPr>
                <w:sz w:val="2"/>
                <w:szCs w:val="2"/>
              </w:rPr>
            </w:pPr>
          </w:p>
        </w:tc>
        <w:tc>
          <w:tcPr>
            <w:tcW w:w="4320" w:type="dxa"/>
          </w:tcPr>
          <w:p w14:paraId="5C6DA192" w14:textId="77777777" w:rsidR="002E7EEF" w:rsidRDefault="00853CA7">
            <w:pPr>
              <w:pStyle w:val="TableParagraph"/>
              <w:spacing w:before="1"/>
              <w:ind w:left="105" w:right="429"/>
              <w:rPr>
                <w:b/>
                <w:i/>
                <w:sz w:val="18"/>
              </w:rPr>
            </w:pPr>
            <w:r>
              <w:rPr>
                <w:b/>
                <w:i/>
                <w:sz w:val="18"/>
              </w:rPr>
              <w:t xml:space="preserve">Based on identified </w:t>
            </w:r>
            <w:r>
              <w:rPr>
                <w:b/>
                <w:i/>
                <w:sz w:val="18"/>
                <w:u w:val="single"/>
              </w:rPr>
              <w:t>risks</w:t>
            </w:r>
            <w:r>
              <w:rPr>
                <w:b/>
                <w:i/>
                <w:sz w:val="18"/>
              </w:rPr>
              <w:t>, which Principles/Project- level Standards triggered?</w:t>
            </w:r>
          </w:p>
        </w:tc>
        <w:tc>
          <w:tcPr>
            <w:tcW w:w="561" w:type="dxa"/>
          </w:tcPr>
          <w:p w14:paraId="74DC57CB" w14:textId="77777777" w:rsidR="002E7EEF" w:rsidRDefault="002E7EEF">
            <w:pPr>
              <w:pStyle w:val="TableParagraph"/>
              <w:rPr>
                <w:rFonts w:ascii="Times New Roman"/>
                <w:sz w:val="18"/>
              </w:rPr>
            </w:pPr>
          </w:p>
        </w:tc>
        <w:tc>
          <w:tcPr>
            <w:tcW w:w="4748" w:type="dxa"/>
            <w:gridSpan w:val="3"/>
          </w:tcPr>
          <w:p w14:paraId="44210D51" w14:textId="77777777" w:rsidR="002E7EEF" w:rsidRDefault="00853CA7">
            <w:pPr>
              <w:pStyle w:val="TableParagraph"/>
              <w:spacing w:before="152"/>
              <w:ind w:left="1424"/>
              <w:rPr>
                <w:b/>
                <w:sz w:val="18"/>
              </w:rPr>
            </w:pPr>
            <w:r>
              <w:rPr>
                <w:b/>
                <w:sz w:val="18"/>
              </w:rPr>
              <w:t>Comments (not required)</w:t>
            </w:r>
          </w:p>
        </w:tc>
      </w:tr>
      <w:tr w:rsidR="002E7EEF" w14:paraId="46D4F31B" w14:textId="77777777">
        <w:trPr>
          <w:trHeight w:val="217"/>
        </w:trPr>
        <w:tc>
          <w:tcPr>
            <w:tcW w:w="3507" w:type="dxa"/>
            <w:vMerge/>
            <w:tcBorders>
              <w:top w:val="nil"/>
            </w:tcBorders>
          </w:tcPr>
          <w:p w14:paraId="41929160" w14:textId="77777777" w:rsidR="002E7EEF" w:rsidRDefault="002E7EEF">
            <w:pPr>
              <w:rPr>
                <w:sz w:val="2"/>
                <w:szCs w:val="2"/>
              </w:rPr>
            </w:pPr>
          </w:p>
        </w:tc>
        <w:tc>
          <w:tcPr>
            <w:tcW w:w="4320" w:type="dxa"/>
          </w:tcPr>
          <w:p w14:paraId="2EDFD795" w14:textId="77777777" w:rsidR="002E7EEF" w:rsidRDefault="00853CA7">
            <w:pPr>
              <w:pStyle w:val="TableParagraph"/>
              <w:spacing w:line="198" w:lineRule="exact"/>
              <w:ind w:left="105"/>
              <w:rPr>
                <w:b/>
                <w:i/>
                <w:sz w:val="18"/>
              </w:rPr>
            </w:pPr>
            <w:r>
              <w:rPr>
                <w:b/>
                <w:i/>
                <w:sz w:val="18"/>
              </w:rPr>
              <w:t>Overarching Principle: Leave No One Behind</w:t>
            </w:r>
          </w:p>
        </w:tc>
        <w:tc>
          <w:tcPr>
            <w:tcW w:w="561" w:type="dxa"/>
          </w:tcPr>
          <w:p w14:paraId="5C5E4273" w14:textId="77777777" w:rsidR="002E7EEF" w:rsidRDefault="002E7EEF">
            <w:pPr>
              <w:pStyle w:val="TableParagraph"/>
              <w:rPr>
                <w:rFonts w:ascii="Times New Roman"/>
                <w:sz w:val="14"/>
              </w:rPr>
            </w:pPr>
          </w:p>
        </w:tc>
        <w:tc>
          <w:tcPr>
            <w:tcW w:w="4748" w:type="dxa"/>
            <w:gridSpan w:val="3"/>
          </w:tcPr>
          <w:p w14:paraId="27280F05" w14:textId="77777777" w:rsidR="002E7EEF" w:rsidRDefault="002E7EEF">
            <w:pPr>
              <w:pStyle w:val="TableParagraph"/>
              <w:rPr>
                <w:rFonts w:ascii="Times New Roman"/>
                <w:sz w:val="14"/>
              </w:rPr>
            </w:pPr>
          </w:p>
        </w:tc>
      </w:tr>
      <w:tr w:rsidR="002E7EEF" w14:paraId="37DCED71" w14:textId="77777777">
        <w:trPr>
          <w:trHeight w:val="287"/>
        </w:trPr>
        <w:tc>
          <w:tcPr>
            <w:tcW w:w="3507" w:type="dxa"/>
            <w:vMerge/>
            <w:tcBorders>
              <w:top w:val="nil"/>
            </w:tcBorders>
          </w:tcPr>
          <w:p w14:paraId="727F26CD" w14:textId="77777777" w:rsidR="002E7EEF" w:rsidRDefault="002E7EEF">
            <w:pPr>
              <w:rPr>
                <w:sz w:val="2"/>
                <w:szCs w:val="2"/>
              </w:rPr>
            </w:pPr>
          </w:p>
        </w:tc>
        <w:tc>
          <w:tcPr>
            <w:tcW w:w="4320" w:type="dxa"/>
          </w:tcPr>
          <w:p w14:paraId="13007811" w14:textId="77777777" w:rsidR="002E7EEF" w:rsidRDefault="00853CA7">
            <w:pPr>
              <w:pStyle w:val="TableParagraph"/>
              <w:spacing w:before="35"/>
              <w:ind w:left="475"/>
              <w:rPr>
                <w:b/>
                <w:i/>
                <w:sz w:val="18"/>
              </w:rPr>
            </w:pPr>
            <w:r>
              <w:rPr>
                <w:b/>
                <w:i/>
                <w:sz w:val="18"/>
              </w:rPr>
              <w:t>Human Rights</w:t>
            </w:r>
          </w:p>
        </w:tc>
        <w:tc>
          <w:tcPr>
            <w:tcW w:w="561" w:type="dxa"/>
          </w:tcPr>
          <w:p w14:paraId="140AE5BE" w14:textId="77777777" w:rsidR="002E7EEF" w:rsidRDefault="00853CA7">
            <w:pPr>
              <w:pStyle w:val="TableParagraph"/>
              <w:spacing w:before="12" w:line="256" w:lineRule="exact"/>
              <w:ind w:left="106"/>
              <w:rPr>
                <w:rFonts w:ascii="Segoe UI Symbol" w:hAnsi="Segoe UI Symbol"/>
                <w:b/>
                <w:sz w:val="20"/>
              </w:rPr>
            </w:pPr>
            <w:r>
              <w:rPr>
                <w:rFonts w:ascii="Segoe UI Symbol" w:hAnsi="Segoe UI Symbol"/>
                <w:b/>
                <w:w w:val="99"/>
                <w:sz w:val="20"/>
              </w:rPr>
              <w:t>☐</w:t>
            </w:r>
          </w:p>
        </w:tc>
        <w:tc>
          <w:tcPr>
            <w:tcW w:w="4748" w:type="dxa"/>
            <w:gridSpan w:val="3"/>
          </w:tcPr>
          <w:p w14:paraId="011C5B08" w14:textId="77777777" w:rsidR="002E7EEF" w:rsidRDefault="002E7EEF">
            <w:pPr>
              <w:pStyle w:val="TableParagraph"/>
              <w:rPr>
                <w:rFonts w:ascii="Times New Roman"/>
                <w:sz w:val="18"/>
              </w:rPr>
            </w:pPr>
          </w:p>
        </w:tc>
      </w:tr>
      <w:tr w:rsidR="002E7EEF" w14:paraId="01FF53AD" w14:textId="77777777">
        <w:trPr>
          <w:trHeight w:val="266"/>
        </w:trPr>
        <w:tc>
          <w:tcPr>
            <w:tcW w:w="3507" w:type="dxa"/>
            <w:vMerge/>
            <w:tcBorders>
              <w:top w:val="nil"/>
            </w:tcBorders>
          </w:tcPr>
          <w:p w14:paraId="318DCFFC" w14:textId="77777777" w:rsidR="002E7EEF" w:rsidRDefault="002E7EEF">
            <w:pPr>
              <w:rPr>
                <w:sz w:val="2"/>
                <w:szCs w:val="2"/>
              </w:rPr>
            </w:pPr>
          </w:p>
        </w:tc>
        <w:tc>
          <w:tcPr>
            <w:tcW w:w="4320" w:type="dxa"/>
          </w:tcPr>
          <w:p w14:paraId="2870C3E0" w14:textId="77777777" w:rsidR="002E7EEF" w:rsidRDefault="00853CA7">
            <w:pPr>
              <w:pStyle w:val="TableParagraph"/>
              <w:spacing w:before="23"/>
              <w:ind w:left="475"/>
              <w:rPr>
                <w:b/>
                <w:i/>
                <w:sz w:val="18"/>
              </w:rPr>
            </w:pPr>
            <w:r>
              <w:rPr>
                <w:b/>
                <w:i/>
                <w:sz w:val="18"/>
              </w:rPr>
              <w:t>Gender Equality and Women’s Empowerment</w:t>
            </w:r>
          </w:p>
        </w:tc>
        <w:tc>
          <w:tcPr>
            <w:tcW w:w="561" w:type="dxa"/>
          </w:tcPr>
          <w:p w14:paraId="09172D3D" w14:textId="77777777" w:rsidR="002E7EEF" w:rsidRDefault="00853CA7">
            <w:pPr>
              <w:pStyle w:val="TableParagraph"/>
              <w:spacing w:line="246" w:lineRule="exact"/>
              <w:ind w:left="106"/>
              <w:rPr>
                <w:rFonts w:ascii="Segoe UI Symbol" w:hAnsi="Segoe UI Symbol"/>
                <w:b/>
                <w:sz w:val="20"/>
              </w:rPr>
            </w:pPr>
            <w:r>
              <w:rPr>
                <w:rFonts w:ascii="Segoe UI Symbol" w:hAnsi="Segoe UI Symbol"/>
                <w:b/>
                <w:w w:val="99"/>
                <w:sz w:val="20"/>
              </w:rPr>
              <w:t>☐</w:t>
            </w:r>
          </w:p>
        </w:tc>
        <w:tc>
          <w:tcPr>
            <w:tcW w:w="4748" w:type="dxa"/>
            <w:gridSpan w:val="3"/>
          </w:tcPr>
          <w:p w14:paraId="592F2DDD" w14:textId="77777777" w:rsidR="002E7EEF" w:rsidRDefault="002E7EEF">
            <w:pPr>
              <w:pStyle w:val="TableParagraph"/>
              <w:rPr>
                <w:rFonts w:ascii="Times New Roman"/>
                <w:sz w:val="18"/>
              </w:rPr>
            </w:pPr>
          </w:p>
        </w:tc>
      </w:tr>
      <w:tr w:rsidR="002E7EEF" w14:paraId="56136EE2" w14:textId="77777777">
        <w:trPr>
          <w:trHeight w:val="278"/>
        </w:trPr>
        <w:tc>
          <w:tcPr>
            <w:tcW w:w="3507" w:type="dxa"/>
            <w:vMerge/>
            <w:tcBorders>
              <w:top w:val="nil"/>
            </w:tcBorders>
          </w:tcPr>
          <w:p w14:paraId="3B39C5E6" w14:textId="77777777" w:rsidR="002E7EEF" w:rsidRDefault="002E7EEF">
            <w:pPr>
              <w:rPr>
                <w:sz w:val="2"/>
                <w:szCs w:val="2"/>
              </w:rPr>
            </w:pPr>
          </w:p>
        </w:tc>
        <w:tc>
          <w:tcPr>
            <w:tcW w:w="4320" w:type="dxa"/>
          </w:tcPr>
          <w:p w14:paraId="3269EF49" w14:textId="77777777" w:rsidR="002E7EEF" w:rsidRDefault="00853CA7">
            <w:pPr>
              <w:pStyle w:val="TableParagraph"/>
              <w:spacing w:before="30"/>
              <w:ind w:left="475"/>
              <w:rPr>
                <w:b/>
                <w:i/>
                <w:sz w:val="18"/>
              </w:rPr>
            </w:pPr>
            <w:r>
              <w:rPr>
                <w:b/>
                <w:i/>
                <w:sz w:val="18"/>
              </w:rPr>
              <w:t>Accountability</w:t>
            </w:r>
          </w:p>
        </w:tc>
        <w:tc>
          <w:tcPr>
            <w:tcW w:w="561" w:type="dxa"/>
          </w:tcPr>
          <w:p w14:paraId="250D8F20" w14:textId="77777777" w:rsidR="002E7EEF" w:rsidRDefault="00853CA7">
            <w:pPr>
              <w:pStyle w:val="TableParagraph"/>
              <w:spacing w:before="7" w:line="251" w:lineRule="exact"/>
              <w:ind w:left="106"/>
              <w:rPr>
                <w:rFonts w:ascii="Segoe UI Symbol" w:hAnsi="Segoe UI Symbol"/>
                <w:b/>
                <w:sz w:val="20"/>
              </w:rPr>
            </w:pPr>
            <w:r>
              <w:rPr>
                <w:rFonts w:ascii="Segoe UI Symbol" w:hAnsi="Segoe UI Symbol"/>
                <w:b/>
                <w:w w:val="99"/>
                <w:sz w:val="20"/>
              </w:rPr>
              <w:t>☐</w:t>
            </w:r>
          </w:p>
        </w:tc>
        <w:tc>
          <w:tcPr>
            <w:tcW w:w="4748" w:type="dxa"/>
            <w:gridSpan w:val="3"/>
          </w:tcPr>
          <w:p w14:paraId="14387CAB" w14:textId="77777777" w:rsidR="002E7EEF" w:rsidRDefault="002E7EEF">
            <w:pPr>
              <w:pStyle w:val="TableParagraph"/>
              <w:rPr>
                <w:rFonts w:ascii="Times New Roman"/>
                <w:sz w:val="18"/>
              </w:rPr>
            </w:pPr>
          </w:p>
        </w:tc>
      </w:tr>
      <w:tr w:rsidR="002E7EEF" w14:paraId="7C69CDB1" w14:textId="77777777">
        <w:trPr>
          <w:trHeight w:val="438"/>
        </w:trPr>
        <w:tc>
          <w:tcPr>
            <w:tcW w:w="3507" w:type="dxa"/>
            <w:vMerge/>
            <w:tcBorders>
              <w:top w:val="nil"/>
            </w:tcBorders>
          </w:tcPr>
          <w:p w14:paraId="4291A7DF" w14:textId="77777777" w:rsidR="002E7EEF" w:rsidRDefault="002E7EEF">
            <w:pPr>
              <w:rPr>
                <w:sz w:val="2"/>
                <w:szCs w:val="2"/>
              </w:rPr>
            </w:pPr>
          </w:p>
        </w:tc>
        <w:tc>
          <w:tcPr>
            <w:tcW w:w="4320" w:type="dxa"/>
          </w:tcPr>
          <w:p w14:paraId="68E1F2B2" w14:textId="77777777" w:rsidR="002E7EEF" w:rsidRDefault="00853CA7">
            <w:pPr>
              <w:pStyle w:val="TableParagraph"/>
              <w:spacing w:before="1" w:line="219" w:lineRule="exact"/>
              <w:ind w:left="105"/>
              <w:rPr>
                <w:b/>
                <w:i/>
                <w:sz w:val="18"/>
              </w:rPr>
            </w:pPr>
            <w:r>
              <w:rPr>
                <w:b/>
                <w:i/>
                <w:sz w:val="18"/>
              </w:rPr>
              <w:t>1. Biodiversity Conservation and Sustainable Natural</w:t>
            </w:r>
          </w:p>
          <w:p w14:paraId="3F288AF4" w14:textId="77777777" w:rsidR="002E7EEF" w:rsidRDefault="00853CA7">
            <w:pPr>
              <w:pStyle w:val="TableParagraph"/>
              <w:spacing w:line="199" w:lineRule="exact"/>
              <w:ind w:left="376"/>
              <w:rPr>
                <w:b/>
                <w:i/>
                <w:sz w:val="18"/>
              </w:rPr>
            </w:pPr>
            <w:r>
              <w:rPr>
                <w:b/>
                <w:i/>
                <w:sz w:val="18"/>
              </w:rPr>
              <w:t>Resource Management</w:t>
            </w:r>
          </w:p>
        </w:tc>
        <w:tc>
          <w:tcPr>
            <w:tcW w:w="561" w:type="dxa"/>
          </w:tcPr>
          <w:p w14:paraId="116788E3" w14:textId="77777777" w:rsidR="002E7EEF" w:rsidRDefault="00853CA7">
            <w:pPr>
              <w:pStyle w:val="TableParagraph"/>
              <w:spacing w:before="86"/>
              <w:ind w:left="106"/>
              <w:rPr>
                <w:rFonts w:ascii="Segoe UI Symbol" w:hAnsi="Segoe UI Symbol"/>
                <w:b/>
                <w:sz w:val="20"/>
              </w:rPr>
            </w:pPr>
            <w:r>
              <w:rPr>
                <w:rFonts w:ascii="Segoe UI Symbol" w:hAnsi="Segoe UI Symbol"/>
                <w:b/>
                <w:w w:val="99"/>
                <w:sz w:val="20"/>
              </w:rPr>
              <w:t>☐</w:t>
            </w:r>
          </w:p>
        </w:tc>
        <w:tc>
          <w:tcPr>
            <w:tcW w:w="4748" w:type="dxa"/>
            <w:gridSpan w:val="3"/>
          </w:tcPr>
          <w:p w14:paraId="4BFB2290" w14:textId="77777777" w:rsidR="002E7EEF" w:rsidRDefault="002E7EEF">
            <w:pPr>
              <w:pStyle w:val="TableParagraph"/>
              <w:rPr>
                <w:rFonts w:ascii="Times New Roman"/>
                <w:sz w:val="18"/>
              </w:rPr>
            </w:pPr>
          </w:p>
        </w:tc>
      </w:tr>
      <w:tr w:rsidR="002E7EEF" w14:paraId="1CCAB47C" w14:textId="77777777">
        <w:trPr>
          <w:trHeight w:val="350"/>
        </w:trPr>
        <w:tc>
          <w:tcPr>
            <w:tcW w:w="3507" w:type="dxa"/>
            <w:vMerge/>
            <w:tcBorders>
              <w:top w:val="nil"/>
            </w:tcBorders>
          </w:tcPr>
          <w:p w14:paraId="02050846" w14:textId="77777777" w:rsidR="002E7EEF" w:rsidRDefault="002E7EEF">
            <w:pPr>
              <w:rPr>
                <w:sz w:val="2"/>
                <w:szCs w:val="2"/>
              </w:rPr>
            </w:pPr>
          </w:p>
        </w:tc>
        <w:tc>
          <w:tcPr>
            <w:tcW w:w="4320" w:type="dxa"/>
          </w:tcPr>
          <w:p w14:paraId="161B1A68" w14:textId="77777777" w:rsidR="002E7EEF" w:rsidRDefault="00853CA7">
            <w:pPr>
              <w:pStyle w:val="TableParagraph"/>
              <w:spacing w:before="66"/>
              <w:ind w:left="105"/>
              <w:rPr>
                <w:b/>
                <w:i/>
                <w:sz w:val="18"/>
              </w:rPr>
            </w:pPr>
            <w:r>
              <w:rPr>
                <w:b/>
                <w:i/>
                <w:sz w:val="18"/>
              </w:rPr>
              <w:t>2. Climate Change and Disaster Risks</w:t>
            </w:r>
          </w:p>
        </w:tc>
        <w:tc>
          <w:tcPr>
            <w:tcW w:w="561" w:type="dxa"/>
          </w:tcPr>
          <w:p w14:paraId="28D0CB5F" w14:textId="77777777" w:rsidR="002E7EEF" w:rsidRDefault="00853CA7">
            <w:pPr>
              <w:pStyle w:val="TableParagraph"/>
              <w:spacing w:before="43"/>
              <w:ind w:left="106"/>
              <w:rPr>
                <w:rFonts w:ascii="Segoe UI Symbol" w:hAnsi="Segoe UI Symbol"/>
                <w:b/>
                <w:sz w:val="20"/>
              </w:rPr>
            </w:pPr>
            <w:r>
              <w:rPr>
                <w:rFonts w:ascii="Segoe UI Symbol" w:hAnsi="Segoe UI Symbol"/>
                <w:b/>
                <w:w w:val="99"/>
                <w:sz w:val="20"/>
              </w:rPr>
              <w:t>☐</w:t>
            </w:r>
          </w:p>
        </w:tc>
        <w:tc>
          <w:tcPr>
            <w:tcW w:w="4748" w:type="dxa"/>
            <w:gridSpan w:val="3"/>
          </w:tcPr>
          <w:p w14:paraId="6D16BFD8" w14:textId="77777777" w:rsidR="002E7EEF" w:rsidRDefault="002E7EEF">
            <w:pPr>
              <w:pStyle w:val="TableParagraph"/>
              <w:rPr>
                <w:rFonts w:ascii="Times New Roman"/>
                <w:sz w:val="18"/>
              </w:rPr>
            </w:pPr>
          </w:p>
        </w:tc>
      </w:tr>
      <w:tr w:rsidR="002E7EEF" w14:paraId="7A866912" w14:textId="77777777">
        <w:trPr>
          <w:trHeight w:val="333"/>
        </w:trPr>
        <w:tc>
          <w:tcPr>
            <w:tcW w:w="3507" w:type="dxa"/>
            <w:vMerge/>
            <w:tcBorders>
              <w:top w:val="nil"/>
            </w:tcBorders>
          </w:tcPr>
          <w:p w14:paraId="277ACBFF" w14:textId="77777777" w:rsidR="002E7EEF" w:rsidRDefault="002E7EEF">
            <w:pPr>
              <w:rPr>
                <w:sz w:val="2"/>
                <w:szCs w:val="2"/>
              </w:rPr>
            </w:pPr>
          </w:p>
        </w:tc>
        <w:tc>
          <w:tcPr>
            <w:tcW w:w="4320" w:type="dxa"/>
          </w:tcPr>
          <w:p w14:paraId="2CF0AC09" w14:textId="77777777" w:rsidR="002E7EEF" w:rsidRDefault="00853CA7">
            <w:pPr>
              <w:pStyle w:val="TableParagraph"/>
              <w:spacing w:before="56"/>
              <w:ind w:left="105"/>
              <w:rPr>
                <w:b/>
                <w:i/>
                <w:sz w:val="18"/>
              </w:rPr>
            </w:pPr>
            <w:r>
              <w:rPr>
                <w:b/>
                <w:i/>
                <w:sz w:val="18"/>
              </w:rPr>
              <w:t>3. Community Health, Safety and Security</w:t>
            </w:r>
          </w:p>
        </w:tc>
        <w:tc>
          <w:tcPr>
            <w:tcW w:w="561" w:type="dxa"/>
          </w:tcPr>
          <w:p w14:paraId="2804AA2A" w14:textId="77777777" w:rsidR="002E7EEF" w:rsidRDefault="00853CA7">
            <w:pPr>
              <w:pStyle w:val="TableParagraph"/>
              <w:spacing w:before="33"/>
              <w:ind w:left="106"/>
              <w:rPr>
                <w:rFonts w:ascii="Segoe UI Symbol" w:hAnsi="Segoe UI Symbol"/>
                <w:b/>
                <w:sz w:val="20"/>
              </w:rPr>
            </w:pPr>
            <w:r>
              <w:rPr>
                <w:rFonts w:ascii="Segoe UI Symbol" w:hAnsi="Segoe UI Symbol"/>
                <w:b/>
                <w:w w:val="99"/>
                <w:sz w:val="20"/>
              </w:rPr>
              <w:t>☐</w:t>
            </w:r>
          </w:p>
        </w:tc>
        <w:tc>
          <w:tcPr>
            <w:tcW w:w="4748" w:type="dxa"/>
            <w:gridSpan w:val="3"/>
          </w:tcPr>
          <w:p w14:paraId="5600DF61" w14:textId="77777777" w:rsidR="002E7EEF" w:rsidRDefault="002E7EEF">
            <w:pPr>
              <w:pStyle w:val="TableParagraph"/>
              <w:rPr>
                <w:rFonts w:ascii="Times New Roman"/>
                <w:sz w:val="18"/>
              </w:rPr>
            </w:pPr>
          </w:p>
        </w:tc>
      </w:tr>
      <w:tr w:rsidR="002E7EEF" w14:paraId="4AEA3A2F" w14:textId="77777777">
        <w:trPr>
          <w:trHeight w:val="266"/>
        </w:trPr>
        <w:tc>
          <w:tcPr>
            <w:tcW w:w="3507" w:type="dxa"/>
            <w:vMerge/>
            <w:tcBorders>
              <w:top w:val="nil"/>
            </w:tcBorders>
          </w:tcPr>
          <w:p w14:paraId="1179D9C5" w14:textId="77777777" w:rsidR="002E7EEF" w:rsidRDefault="002E7EEF">
            <w:pPr>
              <w:rPr>
                <w:sz w:val="2"/>
                <w:szCs w:val="2"/>
              </w:rPr>
            </w:pPr>
          </w:p>
        </w:tc>
        <w:tc>
          <w:tcPr>
            <w:tcW w:w="4320" w:type="dxa"/>
          </w:tcPr>
          <w:p w14:paraId="0AA4025B" w14:textId="77777777" w:rsidR="002E7EEF" w:rsidRDefault="00853CA7">
            <w:pPr>
              <w:pStyle w:val="TableParagraph"/>
              <w:spacing w:before="23"/>
              <w:ind w:left="105"/>
              <w:rPr>
                <w:b/>
                <w:i/>
                <w:sz w:val="18"/>
              </w:rPr>
            </w:pPr>
            <w:r>
              <w:rPr>
                <w:b/>
                <w:i/>
                <w:sz w:val="18"/>
              </w:rPr>
              <w:t>4. Cultural Heritage</w:t>
            </w:r>
          </w:p>
        </w:tc>
        <w:tc>
          <w:tcPr>
            <w:tcW w:w="561" w:type="dxa"/>
          </w:tcPr>
          <w:p w14:paraId="50FB21D8" w14:textId="77777777" w:rsidR="002E7EEF" w:rsidRDefault="00853CA7">
            <w:pPr>
              <w:pStyle w:val="TableParagraph"/>
              <w:spacing w:line="246" w:lineRule="exact"/>
              <w:ind w:left="106"/>
              <w:rPr>
                <w:rFonts w:ascii="Segoe UI Symbol" w:hAnsi="Segoe UI Symbol"/>
                <w:b/>
                <w:sz w:val="20"/>
              </w:rPr>
            </w:pPr>
            <w:r>
              <w:rPr>
                <w:rFonts w:ascii="Segoe UI Symbol" w:hAnsi="Segoe UI Symbol"/>
                <w:b/>
                <w:w w:val="99"/>
                <w:sz w:val="20"/>
              </w:rPr>
              <w:t>☐</w:t>
            </w:r>
          </w:p>
        </w:tc>
        <w:tc>
          <w:tcPr>
            <w:tcW w:w="4748" w:type="dxa"/>
            <w:gridSpan w:val="3"/>
          </w:tcPr>
          <w:p w14:paraId="4D4E2B91" w14:textId="77777777" w:rsidR="002E7EEF" w:rsidRDefault="002E7EEF">
            <w:pPr>
              <w:pStyle w:val="TableParagraph"/>
              <w:rPr>
                <w:rFonts w:ascii="Times New Roman"/>
                <w:sz w:val="18"/>
              </w:rPr>
            </w:pPr>
          </w:p>
        </w:tc>
      </w:tr>
      <w:tr w:rsidR="002E7EEF" w14:paraId="6947D8E1" w14:textId="77777777">
        <w:trPr>
          <w:trHeight w:val="359"/>
        </w:trPr>
        <w:tc>
          <w:tcPr>
            <w:tcW w:w="3507" w:type="dxa"/>
            <w:vMerge/>
            <w:tcBorders>
              <w:top w:val="nil"/>
            </w:tcBorders>
          </w:tcPr>
          <w:p w14:paraId="16C6F51E" w14:textId="77777777" w:rsidR="002E7EEF" w:rsidRDefault="002E7EEF">
            <w:pPr>
              <w:rPr>
                <w:sz w:val="2"/>
                <w:szCs w:val="2"/>
              </w:rPr>
            </w:pPr>
          </w:p>
        </w:tc>
        <w:tc>
          <w:tcPr>
            <w:tcW w:w="4320" w:type="dxa"/>
          </w:tcPr>
          <w:p w14:paraId="69B643C8" w14:textId="77777777" w:rsidR="002E7EEF" w:rsidRDefault="00853CA7">
            <w:pPr>
              <w:pStyle w:val="TableParagraph"/>
              <w:spacing w:before="71"/>
              <w:ind w:left="105"/>
              <w:rPr>
                <w:b/>
                <w:i/>
                <w:sz w:val="18"/>
              </w:rPr>
            </w:pPr>
            <w:r>
              <w:rPr>
                <w:b/>
                <w:i/>
                <w:sz w:val="18"/>
              </w:rPr>
              <w:t>5. Displacement and Resettlement</w:t>
            </w:r>
          </w:p>
        </w:tc>
        <w:tc>
          <w:tcPr>
            <w:tcW w:w="561" w:type="dxa"/>
          </w:tcPr>
          <w:p w14:paraId="10533F3A" w14:textId="77777777" w:rsidR="002E7EEF" w:rsidRDefault="00853CA7">
            <w:pPr>
              <w:pStyle w:val="TableParagraph"/>
              <w:spacing w:before="45"/>
              <w:ind w:left="106"/>
              <w:rPr>
                <w:rFonts w:ascii="Segoe UI Symbol" w:hAnsi="Segoe UI Symbol"/>
                <w:b/>
                <w:sz w:val="20"/>
              </w:rPr>
            </w:pPr>
            <w:r>
              <w:rPr>
                <w:rFonts w:ascii="Segoe UI Symbol" w:hAnsi="Segoe UI Symbol"/>
                <w:b/>
                <w:w w:val="99"/>
                <w:sz w:val="20"/>
              </w:rPr>
              <w:t>☐</w:t>
            </w:r>
          </w:p>
        </w:tc>
        <w:tc>
          <w:tcPr>
            <w:tcW w:w="4748" w:type="dxa"/>
            <w:gridSpan w:val="3"/>
          </w:tcPr>
          <w:p w14:paraId="64AD594D" w14:textId="77777777" w:rsidR="002E7EEF" w:rsidRDefault="002E7EEF">
            <w:pPr>
              <w:pStyle w:val="TableParagraph"/>
              <w:rPr>
                <w:rFonts w:ascii="Times New Roman"/>
                <w:sz w:val="18"/>
              </w:rPr>
            </w:pPr>
          </w:p>
        </w:tc>
      </w:tr>
      <w:tr w:rsidR="002E7EEF" w14:paraId="78D2A985" w14:textId="77777777">
        <w:trPr>
          <w:trHeight w:val="359"/>
        </w:trPr>
        <w:tc>
          <w:tcPr>
            <w:tcW w:w="3507" w:type="dxa"/>
            <w:vMerge/>
            <w:tcBorders>
              <w:top w:val="nil"/>
            </w:tcBorders>
          </w:tcPr>
          <w:p w14:paraId="04581DE3" w14:textId="77777777" w:rsidR="002E7EEF" w:rsidRDefault="002E7EEF">
            <w:pPr>
              <w:rPr>
                <w:sz w:val="2"/>
                <w:szCs w:val="2"/>
              </w:rPr>
            </w:pPr>
          </w:p>
        </w:tc>
        <w:tc>
          <w:tcPr>
            <w:tcW w:w="4320" w:type="dxa"/>
          </w:tcPr>
          <w:p w14:paraId="437F4164" w14:textId="77777777" w:rsidR="002E7EEF" w:rsidRDefault="00853CA7">
            <w:pPr>
              <w:pStyle w:val="TableParagraph"/>
              <w:spacing w:before="71"/>
              <w:ind w:left="105"/>
              <w:rPr>
                <w:b/>
                <w:i/>
                <w:sz w:val="18"/>
              </w:rPr>
            </w:pPr>
            <w:r>
              <w:rPr>
                <w:b/>
                <w:i/>
                <w:sz w:val="18"/>
              </w:rPr>
              <w:t>6. Indigenous Peoples</w:t>
            </w:r>
          </w:p>
        </w:tc>
        <w:tc>
          <w:tcPr>
            <w:tcW w:w="561" w:type="dxa"/>
          </w:tcPr>
          <w:p w14:paraId="03FC6E73" w14:textId="77777777" w:rsidR="002E7EEF" w:rsidRDefault="00853CA7">
            <w:pPr>
              <w:pStyle w:val="TableParagraph"/>
              <w:spacing w:before="48"/>
              <w:ind w:left="106"/>
              <w:rPr>
                <w:rFonts w:ascii="Segoe UI Symbol" w:hAnsi="Segoe UI Symbol"/>
                <w:b/>
                <w:sz w:val="20"/>
              </w:rPr>
            </w:pPr>
            <w:r>
              <w:rPr>
                <w:rFonts w:ascii="Segoe UI Symbol" w:hAnsi="Segoe UI Symbol"/>
                <w:b/>
                <w:w w:val="99"/>
                <w:sz w:val="20"/>
              </w:rPr>
              <w:t>☐</w:t>
            </w:r>
          </w:p>
        </w:tc>
        <w:tc>
          <w:tcPr>
            <w:tcW w:w="4748" w:type="dxa"/>
            <w:gridSpan w:val="3"/>
          </w:tcPr>
          <w:p w14:paraId="0625F272" w14:textId="77777777" w:rsidR="002E7EEF" w:rsidRDefault="002E7EEF">
            <w:pPr>
              <w:pStyle w:val="TableParagraph"/>
              <w:rPr>
                <w:rFonts w:ascii="Times New Roman"/>
                <w:sz w:val="18"/>
              </w:rPr>
            </w:pPr>
          </w:p>
        </w:tc>
      </w:tr>
      <w:tr w:rsidR="002E7EEF" w14:paraId="1820A6FC" w14:textId="77777777">
        <w:trPr>
          <w:trHeight w:val="360"/>
        </w:trPr>
        <w:tc>
          <w:tcPr>
            <w:tcW w:w="3507" w:type="dxa"/>
            <w:vMerge/>
            <w:tcBorders>
              <w:top w:val="nil"/>
            </w:tcBorders>
          </w:tcPr>
          <w:p w14:paraId="44BE56AA" w14:textId="77777777" w:rsidR="002E7EEF" w:rsidRDefault="002E7EEF">
            <w:pPr>
              <w:rPr>
                <w:sz w:val="2"/>
                <w:szCs w:val="2"/>
              </w:rPr>
            </w:pPr>
          </w:p>
        </w:tc>
        <w:tc>
          <w:tcPr>
            <w:tcW w:w="4320" w:type="dxa"/>
          </w:tcPr>
          <w:p w14:paraId="550FA1A1" w14:textId="77777777" w:rsidR="002E7EEF" w:rsidRDefault="00853CA7">
            <w:pPr>
              <w:pStyle w:val="TableParagraph"/>
              <w:spacing w:before="71"/>
              <w:ind w:left="105"/>
              <w:rPr>
                <w:b/>
                <w:i/>
                <w:sz w:val="18"/>
              </w:rPr>
            </w:pPr>
            <w:r>
              <w:rPr>
                <w:b/>
                <w:i/>
                <w:sz w:val="18"/>
              </w:rPr>
              <w:t>7. Labour and Working Conditions</w:t>
            </w:r>
          </w:p>
        </w:tc>
        <w:tc>
          <w:tcPr>
            <w:tcW w:w="561" w:type="dxa"/>
          </w:tcPr>
          <w:p w14:paraId="53B89094" w14:textId="77777777" w:rsidR="002E7EEF" w:rsidRDefault="00853CA7">
            <w:pPr>
              <w:pStyle w:val="TableParagraph"/>
              <w:spacing w:before="48"/>
              <w:ind w:left="106"/>
              <w:rPr>
                <w:rFonts w:ascii="Segoe UI Symbol" w:hAnsi="Segoe UI Symbol"/>
                <w:b/>
                <w:sz w:val="20"/>
              </w:rPr>
            </w:pPr>
            <w:r>
              <w:rPr>
                <w:rFonts w:ascii="Segoe UI Symbol" w:hAnsi="Segoe UI Symbol"/>
                <w:b/>
                <w:w w:val="99"/>
                <w:sz w:val="20"/>
              </w:rPr>
              <w:t>☐</w:t>
            </w:r>
          </w:p>
        </w:tc>
        <w:tc>
          <w:tcPr>
            <w:tcW w:w="4748" w:type="dxa"/>
            <w:gridSpan w:val="3"/>
          </w:tcPr>
          <w:p w14:paraId="6A8F579A" w14:textId="77777777" w:rsidR="002E7EEF" w:rsidRDefault="002E7EEF">
            <w:pPr>
              <w:pStyle w:val="TableParagraph"/>
              <w:rPr>
                <w:rFonts w:ascii="Times New Roman"/>
                <w:sz w:val="18"/>
              </w:rPr>
            </w:pPr>
          </w:p>
        </w:tc>
      </w:tr>
      <w:tr w:rsidR="002E7EEF" w14:paraId="12878663" w14:textId="77777777">
        <w:trPr>
          <w:trHeight w:val="287"/>
        </w:trPr>
        <w:tc>
          <w:tcPr>
            <w:tcW w:w="3507" w:type="dxa"/>
            <w:vMerge/>
            <w:tcBorders>
              <w:top w:val="nil"/>
            </w:tcBorders>
          </w:tcPr>
          <w:p w14:paraId="37B2C493" w14:textId="77777777" w:rsidR="002E7EEF" w:rsidRDefault="002E7EEF">
            <w:pPr>
              <w:rPr>
                <w:sz w:val="2"/>
                <w:szCs w:val="2"/>
              </w:rPr>
            </w:pPr>
          </w:p>
        </w:tc>
        <w:tc>
          <w:tcPr>
            <w:tcW w:w="4320" w:type="dxa"/>
          </w:tcPr>
          <w:p w14:paraId="602C09A0" w14:textId="77777777" w:rsidR="002E7EEF" w:rsidRDefault="00853CA7">
            <w:pPr>
              <w:pStyle w:val="TableParagraph"/>
              <w:spacing w:before="35"/>
              <w:ind w:left="105"/>
              <w:rPr>
                <w:b/>
                <w:i/>
                <w:sz w:val="18"/>
              </w:rPr>
            </w:pPr>
            <w:r>
              <w:rPr>
                <w:b/>
                <w:i/>
                <w:sz w:val="18"/>
              </w:rPr>
              <w:t>8. Pollution Prevention and Resource Efficiency</w:t>
            </w:r>
          </w:p>
        </w:tc>
        <w:tc>
          <w:tcPr>
            <w:tcW w:w="561" w:type="dxa"/>
          </w:tcPr>
          <w:p w14:paraId="147A313E" w14:textId="77777777" w:rsidR="002E7EEF" w:rsidRDefault="00853CA7">
            <w:pPr>
              <w:pStyle w:val="TableParagraph"/>
              <w:spacing w:before="12" w:line="256" w:lineRule="exact"/>
              <w:ind w:left="106"/>
              <w:rPr>
                <w:rFonts w:ascii="Segoe UI Symbol" w:hAnsi="Segoe UI Symbol"/>
                <w:b/>
                <w:sz w:val="20"/>
              </w:rPr>
            </w:pPr>
            <w:r>
              <w:rPr>
                <w:rFonts w:ascii="Segoe UI Symbol" w:hAnsi="Segoe UI Symbol"/>
                <w:b/>
                <w:w w:val="99"/>
                <w:sz w:val="20"/>
              </w:rPr>
              <w:t>☐</w:t>
            </w:r>
          </w:p>
        </w:tc>
        <w:tc>
          <w:tcPr>
            <w:tcW w:w="4748" w:type="dxa"/>
            <w:gridSpan w:val="3"/>
          </w:tcPr>
          <w:p w14:paraId="2EBFE381" w14:textId="77777777" w:rsidR="002E7EEF" w:rsidRDefault="002E7EEF">
            <w:pPr>
              <w:pStyle w:val="TableParagraph"/>
              <w:rPr>
                <w:rFonts w:ascii="Times New Roman"/>
                <w:sz w:val="18"/>
              </w:rPr>
            </w:pPr>
          </w:p>
        </w:tc>
      </w:tr>
    </w:tbl>
    <w:p w14:paraId="743B321E" w14:textId="77777777" w:rsidR="002E7EEF" w:rsidRDefault="002E7EEF">
      <w:pPr>
        <w:pStyle w:val="BodyText"/>
        <w:rPr>
          <w:b/>
          <w:sz w:val="12"/>
        </w:rPr>
      </w:pPr>
    </w:p>
    <w:p w14:paraId="1DFEA4E8" w14:textId="77777777" w:rsidR="002E7EEF" w:rsidRDefault="00853CA7">
      <w:pPr>
        <w:spacing w:before="52"/>
        <w:ind w:left="460"/>
        <w:rPr>
          <w:b/>
          <w:sz w:val="24"/>
        </w:rPr>
      </w:pPr>
      <w:r>
        <w:rPr>
          <w:b/>
          <w:color w:val="4F81BC"/>
          <w:sz w:val="24"/>
        </w:rPr>
        <w:t>Final Sign Off</w:t>
      </w:r>
    </w:p>
    <w:p w14:paraId="4D09236F" w14:textId="77777777" w:rsidR="002E7EEF" w:rsidRDefault="00853CA7">
      <w:pPr>
        <w:spacing w:before="2"/>
        <w:ind w:left="100"/>
        <w:rPr>
          <w:i/>
          <w:sz w:val="18"/>
        </w:rPr>
      </w:pPr>
      <w:r>
        <w:rPr>
          <w:i/>
          <w:sz w:val="18"/>
        </w:rPr>
        <w:t>Final Screening at the design-stage is not complete until the following signatures are included</w:t>
      </w:r>
    </w:p>
    <w:p w14:paraId="72A13A47" w14:textId="77777777" w:rsidR="002E7EEF" w:rsidRDefault="002E7EEF">
      <w:pPr>
        <w:pStyle w:val="BodyText"/>
        <w:rPr>
          <w:i/>
          <w:sz w:val="18"/>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901"/>
        <w:gridCol w:w="9357"/>
      </w:tblGrid>
      <w:tr w:rsidR="002E7EEF" w14:paraId="5FBB4FEE" w14:textId="77777777">
        <w:trPr>
          <w:trHeight w:val="217"/>
        </w:trPr>
        <w:tc>
          <w:tcPr>
            <w:tcW w:w="2696" w:type="dxa"/>
            <w:shd w:val="clear" w:color="auto" w:fill="C5D9F0"/>
          </w:tcPr>
          <w:p w14:paraId="2E45B7A5" w14:textId="77777777" w:rsidR="002E7EEF" w:rsidRDefault="00853CA7">
            <w:pPr>
              <w:pStyle w:val="TableParagraph"/>
              <w:spacing w:line="198" w:lineRule="exact"/>
              <w:ind w:left="107"/>
              <w:rPr>
                <w:b/>
                <w:i/>
                <w:sz w:val="18"/>
              </w:rPr>
            </w:pPr>
            <w:r>
              <w:rPr>
                <w:b/>
                <w:i/>
                <w:sz w:val="18"/>
              </w:rPr>
              <w:t>Signature</w:t>
            </w:r>
          </w:p>
        </w:tc>
        <w:tc>
          <w:tcPr>
            <w:tcW w:w="901" w:type="dxa"/>
            <w:shd w:val="clear" w:color="auto" w:fill="C5D9F0"/>
          </w:tcPr>
          <w:p w14:paraId="43A3068A" w14:textId="77777777" w:rsidR="002E7EEF" w:rsidRDefault="00853CA7">
            <w:pPr>
              <w:pStyle w:val="TableParagraph"/>
              <w:spacing w:line="198" w:lineRule="exact"/>
              <w:ind w:left="107"/>
              <w:rPr>
                <w:b/>
                <w:i/>
                <w:sz w:val="18"/>
              </w:rPr>
            </w:pPr>
            <w:r>
              <w:rPr>
                <w:b/>
                <w:i/>
                <w:sz w:val="18"/>
              </w:rPr>
              <w:t>Date</w:t>
            </w:r>
          </w:p>
        </w:tc>
        <w:tc>
          <w:tcPr>
            <w:tcW w:w="9357" w:type="dxa"/>
            <w:shd w:val="clear" w:color="auto" w:fill="C5D9F0"/>
          </w:tcPr>
          <w:p w14:paraId="603EAE8D" w14:textId="77777777" w:rsidR="002E7EEF" w:rsidRDefault="00853CA7">
            <w:pPr>
              <w:pStyle w:val="TableParagraph"/>
              <w:spacing w:line="198" w:lineRule="exact"/>
              <w:ind w:left="106"/>
              <w:rPr>
                <w:b/>
                <w:i/>
                <w:sz w:val="18"/>
              </w:rPr>
            </w:pPr>
            <w:r>
              <w:rPr>
                <w:b/>
                <w:i/>
                <w:sz w:val="18"/>
              </w:rPr>
              <w:t>Description</w:t>
            </w:r>
          </w:p>
        </w:tc>
      </w:tr>
      <w:tr w:rsidR="002E7EEF" w14:paraId="6323CE58" w14:textId="77777777">
        <w:trPr>
          <w:trHeight w:val="630"/>
        </w:trPr>
        <w:tc>
          <w:tcPr>
            <w:tcW w:w="2696" w:type="dxa"/>
          </w:tcPr>
          <w:p w14:paraId="2FF64F34" w14:textId="77777777" w:rsidR="002E7EEF" w:rsidRDefault="00853CA7">
            <w:pPr>
              <w:pStyle w:val="TableParagraph"/>
              <w:spacing w:before="1"/>
              <w:ind w:left="107"/>
              <w:rPr>
                <w:sz w:val="20"/>
              </w:rPr>
            </w:pPr>
            <w:r>
              <w:rPr>
                <w:sz w:val="20"/>
              </w:rPr>
              <w:t>QA Assessor</w:t>
            </w:r>
          </w:p>
        </w:tc>
        <w:tc>
          <w:tcPr>
            <w:tcW w:w="901" w:type="dxa"/>
          </w:tcPr>
          <w:p w14:paraId="17494D64" w14:textId="77777777" w:rsidR="002E7EEF" w:rsidRDefault="002E7EEF">
            <w:pPr>
              <w:pStyle w:val="TableParagraph"/>
              <w:rPr>
                <w:rFonts w:ascii="Times New Roman"/>
                <w:sz w:val="18"/>
              </w:rPr>
            </w:pPr>
          </w:p>
        </w:tc>
        <w:tc>
          <w:tcPr>
            <w:tcW w:w="9357" w:type="dxa"/>
          </w:tcPr>
          <w:p w14:paraId="722AC473" w14:textId="77777777" w:rsidR="002E7EEF" w:rsidRDefault="00853CA7">
            <w:pPr>
              <w:pStyle w:val="TableParagraph"/>
              <w:spacing w:before="3"/>
              <w:ind w:left="106"/>
              <w:rPr>
                <w:sz w:val="20"/>
              </w:rPr>
            </w:pPr>
            <w:r>
              <w:rPr>
                <w:sz w:val="20"/>
              </w:rPr>
              <w:t>UNDP staff member responsible for the project, typically a UNDP Programme Officer. Final signature confirms</w:t>
            </w:r>
          </w:p>
          <w:p w14:paraId="6DBF68C9" w14:textId="77777777" w:rsidR="002E7EEF" w:rsidRDefault="00853CA7">
            <w:pPr>
              <w:pStyle w:val="TableParagraph"/>
              <w:spacing w:before="25"/>
              <w:ind w:left="106"/>
              <w:rPr>
                <w:sz w:val="20"/>
              </w:rPr>
            </w:pPr>
            <w:r>
              <w:rPr>
                <w:sz w:val="20"/>
              </w:rPr>
              <w:t>they have “checked” to ensure that the SESP is adequately conducted.</w:t>
            </w:r>
          </w:p>
        </w:tc>
      </w:tr>
      <w:tr w:rsidR="002E7EEF" w14:paraId="23B3C6FD" w14:textId="77777777">
        <w:trPr>
          <w:trHeight w:val="732"/>
        </w:trPr>
        <w:tc>
          <w:tcPr>
            <w:tcW w:w="2696" w:type="dxa"/>
          </w:tcPr>
          <w:p w14:paraId="6FAFF263" w14:textId="77777777" w:rsidR="002E7EEF" w:rsidRDefault="00853CA7">
            <w:pPr>
              <w:pStyle w:val="TableParagraph"/>
              <w:spacing w:before="1"/>
              <w:ind w:left="107"/>
              <w:rPr>
                <w:sz w:val="20"/>
              </w:rPr>
            </w:pPr>
            <w:r>
              <w:rPr>
                <w:sz w:val="20"/>
              </w:rPr>
              <w:t>QA Approver</w:t>
            </w:r>
          </w:p>
        </w:tc>
        <w:tc>
          <w:tcPr>
            <w:tcW w:w="901" w:type="dxa"/>
          </w:tcPr>
          <w:p w14:paraId="4BF2B9CC" w14:textId="77777777" w:rsidR="002E7EEF" w:rsidRDefault="002E7EEF">
            <w:pPr>
              <w:pStyle w:val="TableParagraph"/>
              <w:rPr>
                <w:rFonts w:ascii="Times New Roman"/>
                <w:sz w:val="18"/>
              </w:rPr>
            </w:pPr>
          </w:p>
        </w:tc>
        <w:tc>
          <w:tcPr>
            <w:tcW w:w="9357" w:type="dxa"/>
          </w:tcPr>
          <w:p w14:paraId="39CEAE70" w14:textId="77777777" w:rsidR="002E7EEF" w:rsidRDefault="00853CA7">
            <w:pPr>
              <w:pStyle w:val="TableParagraph"/>
              <w:spacing w:before="1"/>
              <w:ind w:left="106" w:right="44"/>
              <w:rPr>
                <w:sz w:val="20"/>
              </w:rPr>
            </w:pPr>
            <w:r>
              <w:rPr>
                <w:sz w:val="20"/>
              </w:rPr>
              <w:t>UNDP senior manager, typically the UNDP Deputy Country Director (DCD), Country Director (CD)</w:t>
            </w:r>
            <w:r>
              <w:rPr>
                <w:b/>
                <w:sz w:val="20"/>
              </w:rPr>
              <w:t xml:space="preserve">, </w:t>
            </w:r>
            <w:r>
              <w:rPr>
                <w:sz w:val="20"/>
              </w:rPr>
              <w:t>Deputy Resident Representative (DRR), or Resident Representative (RR). The QA Approver cannot also be the QA</w:t>
            </w:r>
          </w:p>
          <w:p w14:paraId="4906C4AC" w14:textId="77777777" w:rsidR="002E7EEF" w:rsidRDefault="00853CA7">
            <w:pPr>
              <w:pStyle w:val="TableParagraph"/>
              <w:spacing w:line="223" w:lineRule="exact"/>
              <w:ind w:left="106"/>
              <w:rPr>
                <w:sz w:val="20"/>
              </w:rPr>
            </w:pPr>
            <w:r>
              <w:rPr>
                <w:sz w:val="20"/>
              </w:rPr>
              <w:t>Assessor. Final signature confirms they have “cleared” the SESP prior to submittal to the PAC.</w:t>
            </w:r>
          </w:p>
        </w:tc>
      </w:tr>
      <w:tr w:rsidR="002E7EEF" w14:paraId="009C4BEF" w14:textId="77777777">
        <w:trPr>
          <w:trHeight w:val="489"/>
        </w:trPr>
        <w:tc>
          <w:tcPr>
            <w:tcW w:w="2696" w:type="dxa"/>
          </w:tcPr>
          <w:p w14:paraId="42E59CD8" w14:textId="77777777" w:rsidR="002E7EEF" w:rsidRDefault="00853CA7">
            <w:pPr>
              <w:pStyle w:val="TableParagraph"/>
              <w:spacing w:before="1"/>
              <w:ind w:left="107"/>
              <w:rPr>
                <w:sz w:val="20"/>
              </w:rPr>
            </w:pPr>
            <w:r>
              <w:rPr>
                <w:sz w:val="20"/>
              </w:rPr>
              <w:t>PAC Chair</w:t>
            </w:r>
          </w:p>
        </w:tc>
        <w:tc>
          <w:tcPr>
            <w:tcW w:w="901" w:type="dxa"/>
          </w:tcPr>
          <w:p w14:paraId="7DBEE880" w14:textId="77777777" w:rsidR="002E7EEF" w:rsidRDefault="002E7EEF">
            <w:pPr>
              <w:pStyle w:val="TableParagraph"/>
              <w:rPr>
                <w:rFonts w:ascii="Times New Roman"/>
                <w:sz w:val="18"/>
              </w:rPr>
            </w:pPr>
          </w:p>
        </w:tc>
        <w:tc>
          <w:tcPr>
            <w:tcW w:w="9357" w:type="dxa"/>
          </w:tcPr>
          <w:p w14:paraId="1FEA7522" w14:textId="77777777" w:rsidR="002E7EEF" w:rsidRDefault="00853CA7">
            <w:pPr>
              <w:pStyle w:val="TableParagraph"/>
              <w:spacing w:before="1" w:line="240" w:lineRule="atLeast"/>
              <w:ind w:left="106"/>
              <w:rPr>
                <w:sz w:val="20"/>
              </w:rPr>
            </w:pPr>
            <w:r>
              <w:rPr>
                <w:sz w:val="20"/>
              </w:rPr>
              <w:t>UNDP chair of the PAC. In some cases PAC Chair may also be the QA Approver. Final signature confirms that the SESP was considered as part of the project appraisal and considered in recommendations of the PAC.</w:t>
            </w:r>
          </w:p>
        </w:tc>
      </w:tr>
    </w:tbl>
    <w:p w14:paraId="0719B43E" w14:textId="77777777" w:rsidR="002E7EEF" w:rsidRDefault="002E7EEF">
      <w:pPr>
        <w:spacing w:line="240" w:lineRule="atLeast"/>
        <w:rPr>
          <w:sz w:val="20"/>
        </w:rPr>
        <w:sectPr w:rsidR="002E7EEF">
          <w:pgSz w:w="15840" w:h="12240" w:orient="landscape"/>
          <w:pgMar w:top="1080" w:right="1020" w:bottom="920" w:left="1340" w:header="0" w:footer="720" w:gutter="0"/>
          <w:cols w:space="720"/>
        </w:sectPr>
      </w:pPr>
    </w:p>
    <w:p w14:paraId="00246CA5" w14:textId="77777777" w:rsidR="002E7EEF" w:rsidRDefault="002E7EEF">
      <w:pPr>
        <w:pStyle w:val="BodyText"/>
        <w:spacing w:before="1"/>
        <w:rPr>
          <w:i/>
          <w:sz w:val="19"/>
        </w:rPr>
      </w:pPr>
    </w:p>
    <w:p w14:paraId="1068A4D0" w14:textId="77777777" w:rsidR="002E7EEF" w:rsidRDefault="00853CA7">
      <w:pPr>
        <w:pStyle w:val="Heading4"/>
        <w:spacing w:before="59"/>
        <w:ind w:left="460"/>
      </w:pPr>
      <w:bookmarkStart w:id="1" w:name="_TOC_250001"/>
      <w:bookmarkEnd w:id="1"/>
      <w:r>
        <w:rPr>
          <w:color w:val="4F81BC"/>
        </w:rPr>
        <w:t>SESP Attachment 1. Social and Environmental Risk Screening Checklist</w:t>
      </w:r>
    </w:p>
    <w:p w14:paraId="19877780" w14:textId="77777777" w:rsidR="002E7EEF" w:rsidRDefault="002E7EEF">
      <w:pPr>
        <w:pStyle w:val="BodyText"/>
        <w:spacing w:before="11" w:after="1"/>
        <w:rPr>
          <w:b/>
          <w:sz w:val="2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6"/>
        <w:gridCol w:w="8130"/>
        <w:gridCol w:w="832"/>
      </w:tblGrid>
      <w:tr w:rsidR="002E7EEF" w14:paraId="0E6ABF87" w14:textId="77777777">
        <w:trPr>
          <w:trHeight w:val="268"/>
        </w:trPr>
        <w:tc>
          <w:tcPr>
            <w:tcW w:w="8636" w:type="dxa"/>
            <w:gridSpan w:val="2"/>
            <w:shd w:val="clear" w:color="auto" w:fill="8DB3E1"/>
          </w:tcPr>
          <w:p w14:paraId="7D002EF9" w14:textId="77777777" w:rsidR="002E7EEF" w:rsidRDefault="00853CA7">
            <w:pPr>
              <w:pStyle w:val="TableParagraph"/>
              <w:spacing w:line="248" w:lineRule="exact"/>
              <w:ind w:left="107"/>
              <w:rPr>
                <w:b/>
              </w:rPr>
            </w:pPr>
            <w:r>
              <w:rPr>
                <w:b/>
              </w:rPr>
              <w:t xml:space="preserve">Checklist Potential Social and Environmental </w:t>
            </w:r>
            <w:r>
              <w:rPr>
                <w:b/>
                <w:u w:val="single"/>
              </w:rPr>
              <w:t>Risks</w:t>
            </w:r>
          </w:p>
        </w:tc>
        <w:tc>
          <w:tcPr>
            <w:tcW w:w="832" w:type="dxa"/>
            <w:shd w:val="clear" w:color="auto" w:fill="8DB3E1"/>
          </w:tcPr>
          <w:p w14:paraId="0B170D6D" w14:textId="77777777" w:rsidR="002E7EEF" w:rsidRDefault="002E7EEF">
            <w:pPr>
              <w:pStyle w:val="TableParagraph"/>
              <w:rPr>
                <w:rFonts w:ascii="Times New Roman"/>
                <w:sz w:val="18"/>
              </w:rPr>
            </w:pPr>
          </w:p>
        </w:tc>
      </w:tr>
      <w:tr w:rsidR="002E7EEF" w14:paraId="0C15CAD1" w14:textId="77777777">
        <w:trPr>
          <w:trHeight w:val="878"/>
        </w:trPr>
        <w:tc>
          <w:tcPr>
            <w:tcW w:w="8636" w:type="dxa"/>
            <w:gridSpan w:val="2"/>
          </w:tcPr>
          <w:p w14:paraId="304268F9" w14:textId="77777777" w:rsidR="002E7EEF" w:rsidRDefault="00853CA7">
            <w:pPr>
              <w:pStyle w:val="TableParagraph"/>
              <w:spacing w:before="1"/>
              <w:ind w:left="107" w:right="113"/>
              <w:rPr>
                <w:sz w:val="18"/>
              </w:rPr>
            </w:pPr>
            <w:r>
              <w:rPr>
                <w:sz w:val="18"/>
                <w:u w:val="single"/>
              </w:rPr>
              <w:t>INSTRUCTIONS</w:t>
            </w:r>
            <w:r>
              <w:rPr>
                <w:sz w:val="18"/>
              </w:rPr>
              <w:t xml:space="preserve">: The risk screening checklist will assist in answering Questions 2-6 of the Screening Template. Answers to the checklist questions help to (1) identify potential risks, (2) determine the overall risk categorization of the project, and (3) determine required level of assessment and management measures. Refer to the </w:t>
            </w:r>
            <w:hyperlink r:id="rId8">
              <w:r>
                <w:rPr>
                  <w:color w:val="0000FF"/>
                  <w:sz w:val="18"/>
                  <w:u w:val="single" w:color="0000FF"/>
                </w:rPr>
                <w:t>SES toolkit</w:t>
              </w:r>
            </w:hyperlink>
          </w:p>
          <w:p w14:paraId="7EC1E481" w14:textId="77777777" w:rsidR="002E7EEF" w:rsidRDefault="00853CA7">
            <w:pPr>
              <w:pStyle w:val="TableParagraph"/>
              <w:spacing w:line="198" w:lineRule="exact"/>
              <w:ind w:left="107"/>
              <w:rPr>
                <w:sz w:val="18"/>
              </w:rPr>
            </w:pPr>
            <w:r>
              <w:rPr>
                <w:sz w:val="18"/>
              </w:rPr>
              <w:t>for further guidance on addressing screening questions.</w:t>
            </w:r>
          </w:p>
        </w:tc>
        <w:tc>
          <w:tcPr>
            <w:tcW w:w="832" w:type="dxa"/>
          </w:tcPr>
          <w:p w14:paraId="6F683713" w14:textId="77777777" w:rsidR="002E7EEF" w:rsidRDefault="002E7EEF">
            <w:pPr>
              <w:pStyle w:val="TableParagraph"/>
              <w:rPr>
                <w:rFonts w:ascii="Times New Roman"/>
                <w:sz w:val="18"/>
              </w:rPr>
            </w:pPr>
          </w:p>
        </w:tc>
      </w:tr>
      <w:tr w:rsidR="002E7EEF" w14:paraId="2CC15431" w14:textId="77777777">
        <w:trPr>
          <w:trHeight w:val="825"/>
        </w:trPr>
        <w:tc>
          <w:tcPr>
            <w:tcW w:w="8636" w:type="dxa"/>
            <w:gridSpan w:val="2"/>
            <w:shd w:val="clear" w:color="auto" w:fill="DBE4F0"/>
          </w:tcPr>
          <w:p w14:paraId="3B127198" w14:textId="77777777" w:rsidR="002E7EEF" w:rsidRDefault="00853CA7">
            <w:pPr>
              <w:pStyle w:val="TableParagraph"/>
              <w:spacing w:before="121"/>
              <w:ind w:left="107"/>
              <w:rPr>
                <w:b/>
                <w:sz w:val="20"/>
              </w:rPr>
            </w:pPr>
            <w:r>
              <w:rPr>
                <w:b/>
                <w:sz w:val="20"/>
              </w:rPr>
              <w:t>Overarching Principle: Leave No One Behind</w:t>
            </w:r>
          </w:p>
          <w:p w14:paraId="4D9C9A80" w14:textId="77777777" w:rsidR="002E7EEF" w:rsidRDefault="00853CA7">
            <w:pPr>
              <w:pStyle w:val="TableParagraph"/>
              <w:spacing w:before="121"/>
              <w:ind w:left="107"/>
              <w:rPr>
                <w:b/>
                <w:sz w:val="18"/>
              </w:rPr>
            </w:pPr>
            <w:r>
              <w:rPr>
                <w:b/>
                <w:sz w:val="18"/>
              </w:rPr>
              <w:t>Human Rights</w:t>
            </w:r>
          </w:p>
        </w:tc>
        <w:tc>
          <w:tcPr>
            <w:tcW w:w="832" w:type="dxa"/>
            <w:shd w:val="clear" w:color="auto" w:fill="DBE4F0"/>
          </w:tcPr>
          <w:p w14:paraId="0BE008E1" w14:textId="77777777" w:rsidR="002E7EEF" w:rsidRDefault="00853CA7">
            <w:pPr>
              <w:pStyle w:val="TableParagraph"/>
              <w:ind w:left="122" w:right="92" w:firstLine="40"/>
              <w:rPr>
                <w:b/>
                <w:sz w:val="16"/>
              </w:rPr>
            </w:pPr>
            <w:r>
              <w:rPr>
                <w:b/>
                <w:sz w:val="16"/>
              </w:rPr>
              <w:t>Answer (Yes/No)</w:t>
            </w:r>
          </w:p>
        </w:tc>
      </w:tr>
      <w:tr w:rsidR="002E7EEF" w14:paraId="732F4F78" w14:textId="77777777">
        <w:trPr>
          <w:trHeight w:val="558"/>
        </w:trPr>
        <w:tc>
          <w:tcPr>
            <w:tcW w:w="506" w:type="dxa"/>
            <w:tcBorders>
              <w:right w:val="nil"/>
            </w:tcBorders>
          </w:tcPr>
          <w:p w14:paraId="0FC794F9" w14:textId="77777777" w:rsidR="002E7EEF" w:rsidRDefault="00853CA7">
            <w:pPr>
              <w:pStyle w:val="TableParagraph"/>
              <w:spacing w:before="59"/>
              <w:ind w:left="107"/>
              <w:rPr>
                <w:sz w:val="18"/>
              </w:rPr>
            </w:pPr>
            <w:r>
              <w:rPr>
                <w:sz w:val="18"/>
              </w:rPr>
              <w:t>P.1</w:t>
            </w:r>
          </w:p>
        </w:tc>
        <w:tc>
          <w:tcPr>
            <w:tcW w:w="8130" w:type="dxa"/>
            <w:tcBorders>
              <w:left w:val="nil"/>
            </w:tcBorders>
          </w:tcPr>
          <w:p w14:paraId="76AADEA2" w14:textId="77777777" w:rsidR="002E7EEF" w:rsidRDefault="00853CA7">
            <w:pPr>
              <w:pStyle w:val="TableParagraph"/>
              <w:spacing w:before="59"/>
              <w:ind w:left="173" w:right="228"/>
              <w:rPr>
                <w:sz w:val="18"/>
              </w:rPr>
            </w:pPr>
            <w:r>
              <w:rPr>
                <w:sz w:val="18"/>
              </w:rPr>
              <w:t>Have local communities or individuals raised human rights concerns regarding the project (e.g. during the stakeholder engagement process, grievance processes, public statements)?</w:t>
            </w:r>
          </w:p>
        </w:tc>
        <w:tc>
          <w:tcPr>
            <w:tcW w:w="832" w:type="dxa"/>
          </w:tcPr>
          <w:p w14:paraId="142BE650" w14:textId="77777777" w:rsidR="002E7EEF" w:rsidRDefault="002E7EEF">
            <w:pPr>
              <w:pStyle w:val="TableParagraph"/>
              <w:rPr>
                <w:rFonts w:ascii="Times New Roman"/>
                <w:sz w:val="18"/>
              </w:rPr>
            </w:pPr>
          </w:p>
        </w:tc>
      </w:tr>
      <w:tr w:rsidR="002E7EEF" w14:paraId="0C50E4A1" w14:textId="77777777">
        <w:trPr>
          <w:trHeight w:val="559"/>
        </w:trPr>
        <w:tc>
          <w:tcPr>
            <w:tcW w:w="506" w:type="dxa"/>
            <w:tcBorders>
              <w:right w:val="nil"/>
            </w:tcBorders>
          </w:tcPr>
          <w:p w14:paraId="7908A893" w14:textId="77777777" w:rsidR="002E7EEF" w:rsidRDefault="00853CA7">
            <w:pPr>
              <w:pStyle w:val="TableParagraph"/>
              <w:spacing w:before="62"/>
              <w:ind w:left="107"/>
              <w:rPr>
                <w:sz w:val="18"/>
              </w:rPr>
            </w:pPr>
            <w:r>
              <w:rPr>
                <w:sz w:val="18"/>
              </w:rPr>
              <w:t>P.2</w:t>
            </w:r>
          </w:p>
        </w:tc>
        <w:tc>
          <w:tcPr>
            <w:tcW w:w="8130" w:type="dxa"/>
            <w:tcBorders>
              <w:left w:val="nil"/>
            </w:tcBorders>
          </w:tcPr>
          <w:p w14:paraId="5C380484" w14:textId="77777777" w:rsidR="002E7EEF" w:rsidRDefault="00853CA7">
            <w:pPr>
              <w:pStyle w:val="TableParagraph"/>
              <w:spacing w:before="62"/>
              <w:ind w:left="173" w:right="755"/>
              <w:rPr>
                <w:sz w:val="18"/>
              </w:rPr>
            </w:pPr>
            <w:r>
              <w:rPr>
                <w:sz w:val="18"/>
              </w:rPr>
              <w:t>Is there a risk that duty-bearers (e.g. government agencies) do not have the capacity to meet their obligations in the project?</w:t>
            </w:r>
          </w:p>
        </w:tc>
        <w:tc>
          <w:tcPr>
            <w:tcW w:w="832" w:type="dxa"/>
          </w:tcPr>
          <w:p w14:paraId="6C121231" w14:textId="77777777" w:rsidR="002E7EEF" w:rsidRDefault="002E7EEF">
            <w:pPr>
              <w:pStyle w:val="TableParagraph"/>
              <w:rPr>
                <w:rFonts w:ascii="Times New Roman"/>
                <w:sz w:val="18"/>
              </w:rPr>
            </w:pPr>
          </w:p>
        </w:tc>
      </w:tr>
      <w:tr w:rsidR="002E7EEF" w14:paraId="00814AEA" w14:textId="77777777">
        <w:trPr>
          <w:trHeight w:val="558"/>
        </w:trPr>
        <w:tc>
          <w:tcPr>
            <w:tcW w:w="506" w:type="dxa"/>
            <w:tcBorders>
              <w:right w:val="nil"/>
            </w:tcBorders>
          </w:tcPr>
          <w:p w14:paraId="165FADA9" w14:textId="77777777" w:rsidR="002E7EEF" w:rsidRDefault="00853CA7">
            <w:pPr>
              <w:pStyle w:val="TableParagraph"/>
              <w:spacing w:before="61"/>
              <w:ind w:left="107"/>
              <w:rPr>
                <w:sz w:val="18"/>
              </w:rPr>
            </w:pPr>
            <w:r>
              <w:rPr>
                <w:sz w:val="18"/>
              </w:rPr>
              <w:t>P.3</w:t>
            </w:r>
          </w:p>
        </w:tc>
        <w:tc>
          <w:tcPr>
            <w:tcW w:w="8130" w:type="dxa"/>
            <w:tcBorders>
              <w:left w:val="nil"/>
            </w:tcBorders>
          </w:tcPr>
          <w:p w14:paraId="6F95F692" w14:textId="77777777" w:rsidR="002E7EEF" w:rsidRDefault="00853CA7">
            <w:pPr>
              <w:pStyle w:val="TableParagraph"/>
              <w:spacing w:before="61"/>
              <w:ind w:left="173" w:right="228"/>
              <w:rPr>
                <w:sz w:val="18"/>
              </w:rPr>
            </w:pPr>
            <w:r>
              <w:rPr>
                <w:sz w:val="18"/>
              </w:rPr>
              <w:t>Is there a risk that rights-holders (e.g. project-affected persons) do not have the capacity to claim their rights?</w:t>
            </w:r>
          </w:p>
        </w:tc>
        <w:tc>
          <w:tcPr>
            <w:tcW w:w="832" w:type="dxa"/>
          </w:tcPr>
          <w:p w14:paraId="6721387F" w14:textId="77777777" w:rsidR="002E7EEF" w:rsidRDefault="002E7EEF">
            <w:pPr>
              <w:pStyle w:val="TableParagraph"/>
              <w:rPr>
                <w:rFonts w:ascii="Times New Roman"/>
                <w:sz w:val="18"/>
              </w:rPr>
            </w:pPr>
          </w:p>
        </w:tc>
      </w:tr>
      <w:tr w:rsidR="002E7EEF" w14:paraId="386B86EC" w14:textId="77777777">
        <w:trPr>
          <w:trHeight w:val="340"/>
        </w:trPr>
        <w:tc>
          <w:tcPr>
            <w:tcW w:w="8636" w:type="dxa"/>
            <w:gridSpan w:val="2"/>
          </w:tcPr>
          <w:p w14:paraId="7B23A043" w14:textId="77777777" w:rsidR="002E7EEF" w:rsidRDefault="00853CA7">
            <w:pPr>
              <w:pStyle w:val="TableParagraph"/>
              <w:spacing w:before="63"/>
              <w:ind w:left="107"/>
              <w:rPr>
                <w:i/>
                <w:sz w:val="18"/>
              </w:rPr>
            </w:pPr>
            <w:r>
              <w:rPr>
                <w:i/>
                <w:sz w:val="18"/>
              </w:rPr>
              <w:t xml:space="preserve">Would the project potentially involve or lead </w:t>
            </w:r>
            <w:proofErr w:type="gramStart"/>
            <w:r>
              <w:rPr>
                <w:i/>
                <w:sz w:val="18"/>
              </w:rPr>
              <w:t>to:</w:t>
            </w:r>
            <w:proofErr w:type="gramEnd"/>
          </w:p>
        </w:tc>
        <w:tc>
          <w:tcPr>
            <w:tcW w:w="832" w:type="dxa"/>
          </w:tcPr>
          <w:p w14:paraId="20C81F75" w14:textId="77777777" w:rsidR="002E7EEF" w:rsidRDefault="002E7EEF">
            <w:pPr>
              <w:pStyle w:val="TableParagraph"/>
              <w:rPr>
                <w:rFonts w:ascii="Times New Roman"/>
                <w:sz w:val="18"/>
              </w:rPr>
            </w:pPr>
          </w:p>
        </w:tc>
      </w:tr>
      <w:tr w:rsidR="002E7EEF" w14:paraId="13A723BB" w14:textId="77777777">
        <w:trPr>
          <w:trHeight w:val="558"/>
        </w:trPr>
        <w:tc>
          <w:tcPr>
            <w:tcW w:w="506" w:type="dxa"/>
            <w:tcBorders>
              <w:right w:val="nil"/>
            </w:tcBorders>
          </w:tcPr>
          <w:p w14:paraId="1023E726" w14:textId="77777777" w:rsidR="002E7EEF" w:rsidRDefault="00853CA7">
            <w:pPr>
              <w:pStyle w:val="TableParagraph"/>
              <w:spacing w:before="61"/>
              <w:ind w:left="107"/>
              <w:rPr>
                <w:sz w:val="18"/>
              </w:rPr>
            </w:pPr>
            <w:r>
              <w:rPr>
                <w:sz w:val="18"/>
              </w:rPr>
              <w:t>P.4</w:t>
            </w:r>
          </w:p>
        </w:tc>
        <w:tc>
          <w:tcPr>
            <w:tcW w:w="8130" w:type="dxa"/>
            <w:tcBorders>
              <w:left w:val="nil"/>
            </w:tcBorders>
          </w:tcPr>
          <w:p w14:paraId="4C67675C" w14:textId="77777777" w:rsidR="002E7EEF" w:rsidRDefault="00853CA7">
            <w:pPr>
              <w:pStyle w:val="TableParagraph"/>
              <w:spacing w:before="61"/>
              <w:ind w:left="173" w:right="228"/>
              <w:rPr>
                <w:sz w:val="18"/>
              </w:rPr>
            </w:pPr>
            <w:r>
              <w:rPr>
                <w:sz w:val="18"/>
              </w:rPr>
              <w:t>adverse impacts on enjoyment of the human rights (civil, political, economic, social or cultural) of the affected population and particularly of marginalized groups?</w:t>
            </w:r>
          </w:p>
        </w:tc>
        <w:tc>
          <w:tcPr>
            <w:tcW w:w="832" w:type="dxa"/>
          </w:tcPr>
          <w:p w14:paraId="35F503FF" w14:textId="77777777" w:rsidR="002E7EEF" w:rsidRDefault="002E7EEF">
            <w:pPr>
              <w:pStyle w:val="TableParagraph"/>
              <w:rPr>
                <w:rFonts w:ascii="Times New Roman"/>
                <w:sz w:val="18"/>
              </w:rPr>
            </w:pPr>
          </w:p>
        </w:tc>
      </w:tr>
      <w:tr w:rsidR="002E7EEF" w14:paraId="3D838F00" w14:textId="77777777">
        <w:trPr>
          <w:trHeight w:val="561"/>
        </w:trPr>
        <w:tc>
          <w:tcPr>
            <w:tcW w:w="506" w:type="dxa"/>
            <w:tcBorders>
              <w:right w:val="nil"/>
            </w:tcBorders>
          </w:tcPr>
          <w:p w14:paraId="0E128B76" w14:textId="77777777" w:rsidR="002E7EEF" w:rsidRDefault="00853CA7">
            <w:pPr>
              <w:pStyle w:val="TableParagraph"/>
              <w:spacing w:before="61"/>
              <w:ind w:left="107"/>
              <w:rPr>
                <w:sz w:val="18"/>
              </w:rPr>
            </w:pPr>
            <w:r>
              <w:rPr>
                <w:sz w:val="18"/>
              </w:rPr>
              <w:t>P.5</w:t>
            </w:r>
          </w:p>
        </w:tc>
        <w:tc>
          <w:tcPr>
            <w:tcW w:w="8130" w:type="dxa"/>
            <w:tcBorders>
              <w:left w:val="nil"/>
            </w:tcBorders>
          </w:tcPr>
          <w:p w14:paraId="787CEF20" w14:textId="77777777" w:rsidR="002E7EEF" w:rsidRDefault="00853CA7">
            <w:pPr>
              <w:pStyle w:val="TableParagraph"/>
              <w:spacing w:before="61"/>
              <w:ind w:left="173" w:right="549"/>
              <w:rPr>
                <w:sz w:val="12"/>
              </w:rPr>
            </w:pPr>
            <w:r>
              <w:rPr>
                <w:sz w:val="18"/>
              </w:rPr>
              <w:t xml:space="preserve">inequitable or discriminatory impacts on affected populations, particularly people living in poverty or marginalized or excluded individuals or groups, including persons with disabilities? </w:t>
            </w:r>
            <w:r>
              <w:rPr>
                <w:position w:val="5"/>
                <w:sz w:val="12"/>
              </w:rPr>
              <w:t>16</w:t>
            </w:r>
          </w:p>
        </w:tc>
        <w:tc>
          <w:tcPr>
            <w:tcW w:w="832" w:type="dxa"/>
          </w:tcPr>
          <w:p w14:paraId="6BEEA6D8" w14:textId="77777777" w:rsidR="002E7EEF" w:rsidRDefault="002E7EEF">
            <w:pPr>
              <w:pStyle w:val="TableParagraph"/>
              <w:rPr>
                <w:rFonts w:ascii="Times New Roman"/>
                <w:sz w:val="18"/>
              </w:rPr>
            </w:pPr>
          </w:p>
        </w:tc>
      </w:tr>
      <w:tr w:rsidR="002E7EEF" w14:paraId="21526505" w14:textId="77777777">
        <w:trPr>
          <w:trHeight w:val="558"/>
        </w:trPr>
        <w:tc>
          <w:tcPr>
            <w:tcW w:w="506" w:type="dxa"/>
            <w:tcBorders>
              <w:right w:val="nil"/>
            </w:tcBorders>
          </w:tcPr>
          <w:p w14:paraId="7B11C771" w14:textId="77777777" w:rsidR="002E7EEF" w:rsidRDefault="00853CA7">
            <w:pPr>
              <w:pStyle w:val="TableParagraph"/>
              <w:spacing w:before="59"/>
              <w:ind w:left="107"/>
              <w:rPr>
                <w:sz w:val="18"/>
              </w:rPr>
            </w:pPr>
            <w:r>
              <w:rPr>
                <w:sz w:val="18"/>
              </w:rPr>
              <w:t>P.6</w:t>
            </w:r>
          </w:p>
        </w:tc>
        <w:tc>
          <w:tcPr>
            <w:tcW w:w="8130" w:type="dxa"/>
            <w:tcBorders>
              <w:left w:val="nil"/>
            </w:tcBorders>
          </w:tcPr>
          <w:p w14:paraId="741D2F16" w14:textId="77777777" w:rsidR="002E7EEF" w:rsidRDefault="00853CA7">
            <w:pPr>
              <w:pStyle w:val="TableParagraph"/>
              <w:spacing w:before="59"/>
              <w:ind w:left="173" w:right="228"/>
              <w:rPr>
                <w:sz w:val="18"/>
              </w:rPr>
            </w:pPr>
            <w:r>
              <w:rPr>
                <w:sz w:val="18"/>
              </w:rPr>
              <w:t>restrictions in availability, quality of and/or access to resources or basic services, in particular to marginalized individuals or groups, including persons with disabilities?</w:t>
            </w:r>
          </w:p>
        </w:tc>
        <w:tc>
          <w:tcPr>
            <w:tcW w:w="832" w:type="dxa"/>
          </w:tcPr>
          <w:p w14:paraId="1EA454B5" w14:textId="77777777" w:rsidR="002E7EEF" w:rsidRDefault="002E7EEF">
            <w:pPr>
              <w:pStyle w:val="TableParagraph"/>
              <w:rPr>
                <w:rFonts w:ascii="Times New Roman"/>
                <w:sz w:val="18"/>
              </w:rPr>
            </w:pPr>
          </w:p>
        </w:tc>
      </w:tr>
      <w:tr w:rsidR="002E7EEF" w14:paraId="4623EEA2" w14:textId="77777777">
        <w:trPr>
          <w:trHeight w:val="559"/>
        </w:trPr>
        <w:tc>
          <w:tcPr>
            <w:tcW w:w="506" w:type="dxa"/>
            <w:tcBorders>
              <w:right w:val="nil"/>
            </w:tcBorders>
          </w:tcPr>
          <w:p w14:paraId="70FA2C4F" w14:textId="77777777" w:rsidR="002E7EEF" w:rsidRDefault="00853CA7">
            <w:pPr>
              <w:pStyle w:val="TableParagraph"/>
              <w:spacing w:before="61"/>
              <w:ind w:left="107"/>
              <w:rPr>
                <w:sz w:val="18"/>
              </w:rPr>
            </w:pPr>
            <w:r>
              <w:rPr>
                <w:sz w:val="18"/>
              </w:rPr>
              <w:t>P.7</w:t>
            </w:r>
          </w:p>
        </w:tc>
        <w:tc>
          <w:tcPr>
            <w:tcW w:w="8130" w:type="dxa"/>
            <w:tcBorders>
              <w:left w:val="nil"/>
            </w:tcBorders>
          </w:tcPr>
          <w:p w14:paraId="4882B514" w14:textId="77777777" w:rsidR="002E7EEF" w:rsidRDefault="00853CA7">
            <w:pPr>
              <w:pStyle w:val="TableParagraph"/>
              <w:spacing w:before="61"/>
              <w:ind w:left="173" w:right="900"/>
              <w:rPr>
                <w:sz w:val="18"/>
              </w:rPr>
            </w:pPr>
            <w:r>
              <w:rPr>
                <w:sz w:val="18"/>
              </w:rPr>
              <w:t>exacerbation of conflicts among and/or the risk of violence to project-affected communities and individuals?</w:t>
            </w:r>
          </w:p>
        </w:tc>
        <w:tc>
          <w:tcPr>
            <w:tcW w:w="832" w:type="dxa"/>
          </w:tcPr>
          <w:p w14:paraId="5969AD23" w14:textId="77777777" w:rsidR="002E7EEF" w:rsidRDefault="002E7EEF">
            <w:pPr>
              <w:pStyle w:val="TableParagraph"/>
              <w:rPr>
                <w:rFonts w:ascii="Times New Roman"/>
                <w:sz w:val="18"/>
              </w:rPr>
            </w:pPr>
          </w:p>
        </w:tc>
      </w:tr>
      <w:tr w:rsidR="002E7EEF" w14:paraId="0901AB9F" w14:textId="77777777">
        <w:trPr>
          <w:trHeight w:val="460"/>
        </w:trPr>
        <w:tc>
          <w:tcPr>
            <w:tcW w:w="8636" w:type="dxa"/>
            <w:gridSpan w:val="2"/>
            <w:shd w:val="clear" w:color="auto" w:fill="DBE4F0"/>
          </w:tcPr>
          <w:p w14:paraId="6B868B4D" w14:textId="77777777" w:rsidR="002E7EEF" w:rsidRDefault="00853CA7">
            <w:pPr>
              <w:pStyle w:val="TableParagraph"/>
              <w:spacing w:before="121"/>
              <w:ind w:left="107"/>
              <w:rPr>
                <w:b/>
                <w:sz w:val="18"/>
              </w:rPr>
            </w:pPr>
            <w:r>
              <w:rPr>
                <w:b/>
                <w:sz w:val="18"/>
              </w:rPr>
              <w:t>Gender Equality and Women’s Empowerment</w:t>
            </w:r>
          </w:p>
        </w:tc>
        <w:tc>
          <w:tcPr>
            <w:tcW w:w="832" w:type="dxa"/>
            <w:shd w:val="clear" w:color="auto" w:fill="DBE4F0"/>
          </w:tcPr>
          <w:p w14:paraId="239AE9A2" w14:textId="77777777" w:rsidR="002E7EEF" w:rsidRDefault="002E7EEF">
            <w:pPr>
              <w:pStyle w:val="TableParagraph"/>
              <w:rPr>
                <w:rFonts w:ascii="Times New Roman"/>
                <w:sz w:val="18"/>
              </w:rPr>
            </w:pPr>
          </w:p>
        </w:tc>
      </w:tr>
      <w:tr w:rsidR="002E7EEF" w14:paraId="554C26CA" w14:textId="77777777">
        <w:trPr>
          <w:trHeight w:val="558"/>
        </w:trPr>
        <w:tc>
          <w:tcPr>
            <w:tcW w:w="506" w:type="dxa"/>
            <w:tcBorders>
              <w:right w:val="nil"/>
            </w:tcBorders>
          </w:tcPr>
          <w:p w14:paraId="202195FB" w14:textId="77777777" w:rsidR="002E7EEF" w:rsidRDefault="00853CA7">
            <w:pPr>
              <w:pStyle w:val="TableParagraph"/>
              <w:spacing w:before="61"/>
              <w:ind w:left="107"/>
              <w:rPr>
                <w:sz w:val="18"/>
              </w:rPr>
            </w:pPr>
            <w:r>
              <w:rPr>
                <w:sz w:val="18"/>
              </w:rPr>
              <w:t>P.8</w:t>
            </w:r>
          </w:p>
        </w:tc>
        <w:tc>
          <w:tcPr>
            <w:tcW w:w="8130" w:type="dxa"/>
            <w:tcBorders>
              <w:left w:val="nil"/>
            </w:tcBorders>
          </w:tcPr>
          <w:p w14:paraId="43837FE5" w14:textId="77777777" w:rsidR="002E7EEF" w:rsidRDefault="00853CA7">
            <w:pPr>
              <w:pStyle w:val="TableParagraph"/>
              <w:spacing w:before="61"/>
              <w:ind w:left="173" w:right="544"/>
              <w:rPr>
                <w:sz w:val="18"/>
              </w:rPr>
            </w:pPr>
            <w:r>
              <w:rPr>
                <w:sz w:val="18"/>
              </w:rPr>
              <w:t>Have women’s groups/leaders raised gender equality concerns regarding the project, (e.g. during the stakeholder engagement process, grievance processes, public statements)?</w:t>
            </w:r>
          </w:p>
        </w:tc>
        <w:tc>
          <w:tcPr>
            <w:tcW w:w="832" w:type="dxa"/>
          </w:tcPr>
          <w:p w14:paraId="26CE597F" w14:textId="77777777" w:rsidR="002E7EEF" w:rsidRDefault="002E7EEF">
            <w:pPr>
              <w:pStyle w:val="TableParagraph"/>
              <w:rPr>
                <w:rFonts w:ascii="Times New Roman"/>
                <w:sz w:val="18"/>
              </w:rPr>
            </w:pPr>
          </w:p>
        </w:tc>
      </w:tr>
      <w:tr w:rsidR="002E7EEF" w14:paraId="4B47F2AF" w14:textId="77777777">
        <w:trPr>
          <w:trHeight w:val="340"/>
        </w:trPr>
        <w:tc>
          <w:tcPr>
            <w:tcW w:w="8636" w:type="dxa"/>
            <w:gridSpan w:val="2"/>
          </w:tcPr>
          <w:p w14:paraId="6579026D" w14:textId="77777777" w:rsidR="002E7EEF" w:rsidRDefault="00853CA7">
            <w:pPr>
              <w:pStyle w:val="TableParagraph"/>
              <w:spacing w:before="61"/>
              <w:ind w:left="107"/>
              <w:rPr>
                <w:i/>
                <w:sz w:val="18"/>
              </w:rPr>
            </w:pPr>
            <w:r>
              <w:rPr>
                <w:i/>
                <w:sz w:val="18"/>
              </w:rPr>
              <w:t xml:space="preserve">Would the project potentially involve or lead </w:t>
            </w:r>
            <w:proofErr w:type="gramStart"/>
            <w:r>
              <w:rPr>
                <w:i/>
                <w:sz w:val="18"/>
              </w:rPr>
              <w:t>to:</w:t>
            </w:r>
            <w:proofErr w:type="gramEnd"/>
          </w:p>
        </w:tc>
        <w:tc>
          <w:tcPr>
            <w:tcW w:w="832" w:type="dxa"/>
          </w:tcPr>
          <w:p w14:paraId="6E5EF0C7" w14:textId="77777777" w:rsidR="002E7EEF" w:rsidRDefault="002E7EEF">
            <w:pPr>
              <w:pStyle w:val="TableParagraph"/>
              <w:rPr>
                <w:rFonts w:ascii="Times New Roman"/>
                <w:sz w:val="18"/>
              </w:rPr>
            </w:pPr>
          </w:p>
        </w:tc>
      </w:tr>
      <w:tr w:rsidR="002E7EEF" w14:paraId="0FEDEE87" w14:textId="77777777">
        <w:trPr>
          <w:trHeight w:val="340"/>
        </w:trPr>
        <w:tc>
          <w:tcPr>
            <w:tcW w:w="506" w:type="dxa"/>
            <w:tcBorders>
              <w:right w:val="nil"/>
            </w:tcBorders>
          </w:tcPr>
          <w:p w14:paraId="22360F19" w14:textId="77777777" w:rsidR="002E7EEF" w:rsidRDefault="00853CA7">
            <w:pPr>
              <w:pStyle w:val="TableParagraph"/>
              <w:spacing w:before="61"/>
              <w:ind w:left="107"/>
              <w:rPr>
                <w:sz w:val="18"/>
              </w:rPr>
            </w:pPr>
            <w:r>
              <w:rPr>
                <w:sz w:val="18"/>
              </w:rPr>
              <w:t>P.9</w:t>
            </w:r>
          </w:p>
        </w:tc>
        <w:tc>
          <w:tcPr>
            <w:tcW w:w="8130" w:type="dxa"/>
            <w:tcBorders>
              <w:left w:val="nil"/>
            </w:tcBorders>
          </w:tcPr>
          <w:p w14:paraId="0EEDFEA9" w14:textId="77777777" w:rsidR="002E7EEF" w:rsidRDefault="00853CA7">
            <w:pPr>
              <w:pStyle w:val="TableParagraph"/>
              <w:spacing w:before="61"/>
              <w:ind w:left="173"/>
              <w:rPr>
                <w:sz w:val="18"/>
              </w:rPr>
            </w:pPr>
            <w:r>
              <w:rPr>
                <w:sz w:val="18"/>
              </w:rPr>
              <w:t>adverse impacts on gender equality and/or the situation of women and girls?</w:t>
            </w:r>
          </w:p>
        </w:tc>
        <w:tc>
          <w:tcPr>
            <w:tcW w:w="832" w:type="dxa"/>
          </w:tcPr>
          <w:p w14:paraId="5B4F654C" w14:textId="77777777" w:rsidR="002E7EEF" w:rsidRDefault="002E7EEF">
            <w:pPr>
              <w:pStyle w:val="TableParagraph"/>
              <w:rPr>
                <w:rFonts w:ascii="Times New Roman"/>
                <w:sz w:val="18"/>
              </w:rPr>
            </w:pPr>
          </w:p>
        </w:tc>
      </w:tr>
      <w:tr w:rsidR="002E7EEF" w14:paraId="78320C0C" w14:textId="77777777">
        <w:trPr>
          <w:trHeight w:val="558"/>
        </w:trPr>
        <w:tc>
          <w:tcPr>
            <w:tcW w:w="8636" w:type="dxa"/>
            <w:gridSpan w:val="2"/>
          </w:tcPr>
          <w:p w14:paraId="35E46352" w14:textId="77777777" w:rsidR="002E7EEF" w:rsidRDefault="00853CA7">
            <w:pPr>
              <w:pStyle w:val="TableParagraph"/>
              <w:tabs>
                <w:tab w:val="left" w:pos="674"/>
              </w:tabs>
              <w:spacing w:before="59"/>
              <w:ind w:left="674" w:right="282" w:hanging="567"/>
              <w:rPr>
                <w:sz w:val="18"/>
              </w:rPr>
            </w:pPr>
            <w:r>
              <w:rPr>
                <w:sz w:val="18"/>
              </w:rPr>
              <w:t>P.10</w:t>
            </w:r>
            <w:r>
              <w:rPr>
                <w:sz w:val="18"/>
              </w:rPr>
              <w:tab/>
              <w:t>reproducing discriminations against women based on gender, especially regarding participation</w:t>
            </w:r>
            <w:r>
              <w:rPr>
                <w:spacing w:val="-30"/>
                <w:sz w:val="18"/>
              </w:rPr>
              <w:t xml:space="preserve"> </w:t>
            </w:r>
            <w:r>
              <w:rPr>
                <w:sz w:val="18"/>
              </w:rPr>
              <w:t>in design and implementation or access to opportunities and</w:t>
            </w:r>
            <w:r>
              <w:rPr>
                <w:spacing w:val="-7"/>
                <w:sz w:val="18"/>
              </w:rPr>
              <w:t xml:space="preserve"> </w:t>
            </w:r>
            <w:r>
              <w:rPr>
                <w:sz w:val="18"/>
              </w:rPr>
              <w:t>benefits?</w:t>
            </w:r>
          </w:p>
        </w:tc>
        <w:tc>
          <w:tcPr>
            <w:tcW w:w="832" w:type="dxa"/>
          </w:tcPr>
          <w:p w14:paraId="15C3160F" w14:textId="77777777" w:rsidR="002E7EEF" w:rsidRDefault="002E7EEF">
            <w:pPr>
              <w:pStyle w:val="TableParagraph"/>
              <w:rPr>
                <w:rFonts w:ascii="Times New Roman"/>
                <w:sz w:val="18"/>
              </w:rPr>
            </w:pPr>
          </w:p>
        </w:tc>
      </w:tr>
      <w:tr w:rsidR="002E7EEF" w14:paraId="1F36A88C" w14:textId="77777777">
        <w:trPr>
          <w:trHeight w:val="1058"/>
        </w:trPr>
        <w:tc>
          <w:tcPr>
            <w:tcW w:w="8636" w:type="dxa"/>
            <w:gridSpan w:val="2"/>
          </w:tcPr>
          <w:p w14:paraId="330516F4" w14:textId="77777777" w:rsidR="002E7EEF" w:rsidRDefault="00853CA7">
            <w:pPr>
              <w:pStyle w:val="TableParagraph"/>
              <w:tabs>
                <w:tab w:val="left" w:pos="674"/>
              </w:tabs>
              <w:spacing w:before="61"/>
              <w:ind w:left="107"/>
              <w:rPr>
                <w:sz w:val="18"/>
              </w:rPr>
            </w:pPr>
            <w:r>
              <w:rPr>
                <w:sz w:val="18"/>
              </w:rPr>
              <w:t>P.11</w:t>
            </w:r>
            <w:r>
              <w:rPr>
                <w:sz w:val="18"/>
              </w:rPr>
              <w:tab/>
              <w:t>limitations on women’s ability to use, develop and protect natural resources, taking into account</w:t>
            </w:r>
            <w:r>
              <w:rPr>
                <w:spacing w:val="-25"/>
                <w:sz w:val="18"/>
              </w:rPr>
              <w:t xml:space="preserve"> </w:t>
            </w:r>
            <w:r>
              <w:rPr>
                <w:sz w:val="18"/>
              </w:rPr>
              <w:t>different</w:t>
            </w:r>
          </w:p>
          <w:p w14:paraId="654E6C60" w14:textId="77777777" w:rsidR="002E7EEF" w:rsidRDefault="00853CA7">
            <w:pPr>
              <w:pStyle w:val="TableParagraph"/>
              <w:spacing w:before="1"/>
              <w:ind w:left="674"/>
              <w:rPr>
                <w:sz w:val="18"/>
              </w:rPr>
            </w:pPr>
            <w:r>
              <w:rPr>
                <w:sz w:val="18"/>
              </w:rPr>
              <w:t>roles and positions of women and men in accessing environmental goods and services?</w:t>
            </w:r>
          </w:p>
          <w:p w14:paraId="0CA081A2" w14:textId="77777777" w:rsidR="002E7EEF" w:rsidRDefault="00853CA7">
            <w:pPr>
              <w:pStyle w:val="TableParagraph"/>
              <w:spacing w:before="59"/>
              <w:ind w:left="674" w:right="301"/>
              <w:rPr>
                <w:i/>
                <w:sz w:val="18"/>
              </w:rPr>
            </w:pPr>
            <w:r>
              <w:rPr>
                <w:i/>
                <w:sz w:val="18"/>
              </w:rPr>
              <w:t>For example, activities that could lead to natural resources degradation or depletion in communities who depend on these resources for their livelihoods and well being</w:t>
            </w:r>
          </w:p>
        </w:tc>
        <w:tc>
          <w:tcPr>
            <w:tcW w:w="832" w:type="dxa"/>
          </w:tcPr>
          <w:p w14:paraId="0499E6C4" w14:textId="77777777" w:rsidR="002E7EEF" w:rsidRDefault="002E7EEF">
            <w:pPr>
              <w:pStyle w:val="TableParagraph"/>
              <w:rPr>
                <w:rFonts w:ascii="Times New Roman"/>
                <w:sz w:val="18"/>
              </w:rPr>
            </w:pPr>
          </w:p>
        </w:tc>
      </w:tr>
      <w:tr w:rsidR="002E7EEF" w14:paraId="0B4BD480" w14:textId="77777777">
        <w:trPr>
          <w:trHeight w:val="839"/>
        </w:trPr>
        <w:tc>
          <w:tcPr>
            <w:tcW w:w="8636" w:type="dxa"/>
            <w:gridSpan w:val="2"/>
          </w:tcPr>
          <w:p w14:paraId="0EECD74F" w14:textId="77777777" w:rsidR="002E7EEF" w:rsidRDefault="00853CA7">
            <w:pPr>
              <w:pStyle w:val="TableParagraph"/>
              <w:tabs>
                <w:tab w:val="left" w:pos="674"/>
              </w:tabs>
              <w:spacing w:before="61"/>
              <w:ind w:left="107"/>
              <w:rPr>
                <w:sz w:val="18"/>
              </w:rPr>
            </w:pPr>
            <w:r>
              <w:rPr>
                <w:sz w:val="18"/>
              </w:rPr>
              <w:t>P.12</w:t>
            </w:r>
            <w:r>
              <w:rPr>
                <w:sz w:val="18"/>
              </w:rPr>
              <w:tab/>
              <w:t>exacerbation of risks of gender-based</w:t>
            </w:r>
            <w:r>
              <w:rPr>
                <w:spacing w:val="-7"/>
                <w:sz w:val="18"/>
              </w:rPr>
              <w:t xml:space="preserve"> </w:t>
            </w:r>
            <w:r>
              <w:rPr>
                <w:sz w:val="18"/>
              </w:rPr>
              <w:t>violence?</w:t>
            </w:r>
          </w:p>
          <w:p w14:paraId="2F0C9A03" w14:textId="77777777" w:rsidR="002E7EEF" w:rsidRDefault="00853CA7">
            <w:pPr>
              <w:pStyle w:val="TableParagraph"/>
              <w:spacing w:before="61"/>
              <w:ind w:left="674" w:right="313"/>
              <w:rPr>
                <w:sz w:val="18"/>
              </w:rPr>
            </w:pPr>
            <w:r>
              <w:rPr>
                <w:i/>
                <w:sz w:val="18"/>
              </w:rPr>
              <w:t>For example, through the influx of workers to a community, changes in community and household power dynamics, increased exposure to unsafe public places and/or transport, etc</w:t>
            </w:r>
            <w:r>
              <w:rPr>
                <w:sz w:val="18"/>
              </w:rPr>
              <w:t>.</w:t>
            </w:r>
          </w:p>
        </w:tc>
        <w:tc>
          <w:tcPr>
            <w:tcW w:w="832" w:type="dxa"/>
          </w:tcPr>
          <w:p w14:paraId="117D344B" w14:textId="77777777" w:rsidR="002E7EEF" w:rsidRDefault="002E7EEF">
            <w:pPr>
              <w:pStyle w:val="TableParagraph"/>
              <w:rPr>
                <w:rFonts w:ascii="Times New Roman"/>
                <w:sz w:val="18"/>
              </w:rPr>
            </w:pPr>
          </w:p>
        </w:tc>
      </w:tr>
    </w:tbl>
    <w:p w14:paraId="7723EF44" w14:textId="77777777" w:rsidR="002E7EEF" w:rsidRDefault="00BC0995">
      <w:pPr>
        <w:pStyle w:val="BodyText"/>
        <w:spacing w:before="1"/>
        <w:rPr>
          <w:b/>
          <w:sz w:val="23"/>
        </w:rPr>
      </w:pPr>
      <w:r>
        <w:pict w14:anchorId="01F0EE60">
          <v:shape id="_x0000_s2052" alt="" style="position:absolute;margin-left:1in;margin-top:16.4pt;width:144.05pt;height:.1pt;z-index:-251651584;mso-wrap-edited:f;mso-width-percent:0;mso-height-percent:0;mso-wrap-distance-left:0;mso-wrap-distance-right:0;mso-position-horizontal-relative:page;mso-position-vertical-relative:text;mso-width-percent:0;mso-height-percent:0" coordsize="2881,1270" path="m,l2881,e" filled="f" strokeweight=".6pt">
            <v:path arrowok="t" o:connecttype="custom" o:connectlocs="0,0;2147483646,0" o:connectangles="0,0"/>
            <w10:wrap type="topAndBottom" anchorx="page"/>
          </v:shape>
        </w:pict>
      </w:r>
    </w:p>
    <w:p w14:paraId="389EE975" w14:textId="77777777" w:rsidR="002E7EEF" w:rsidRDefault="00853CA7">
      <w:pPr>
        <w:spacing w:before="63"/>
        <w:ind w:left="100" w:right="286"/>
        <w:rPr>
          <w:sz w:val="18"/>
        </w:rPr>
      </w:pPr>
      <w:r>
        <w:rPr>
          <w:position w:val="5"/>
          <w:sz w:val="12"/>
        </w:rPr>
        <w:t xml:space="preserve">16 </w:t>
      </w:r>
      <w:r>
        <w:rPr>
          <w:sz w:val="18"/>
        </w:rPr>
        <w:t>Prohibited grounds of discrimination include race, ethnicity, sex, age, language, disability, sexual orientation, gender identity, religion, political or other opinion, national or social or geographical origin, property, birth or other status including as an indigenous person or as a member of a minority. References to “women and men” or similar is understood to include women and men, boys and girls, and other groups discriminated against based on their gender identities, such as transgender and transsexual people.</w:t>
      </w:r>
    </w:p>
    <w:p w14:paraId="436EFAC1" w14:textId="77777777" w:rsidR="002E7EEF" w:rsidRDefault="002E7EEF">
      <w:pPr>
        <w:rPr>
          <w:sz w:val="18"/>
        </w:rPr>
        <w:sectPr w:rsidR="002E7EEF">
          <w:footerReference w:type="default" r:id="rId9"/>
          <w:pgSz w:w="12240" w:h="15840"/>
          <w:pgMar w:top="1500" w:right="1200" w:bottom="820" w:left="1340" w:header="0" w:footer="640" w:gutter="0"/>
          <w:pgNumType w:start="27"/>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7"/>
        <w:gridCol w:w="833"/>
      </w:tblGrid>
      <w:tr w:rsidR="002E7EEF" w14:paraId="68887E41" w14:textId="77777777">
        <w:trPr>
          <w:trHeight w:val="679"/>
        </w:trPr>
        <w:tc>
          <w:tcPr>
            <w:tcW w:w="8637" w:type="dxa"/>
            <w:shd w:val="clear" w:color="auto" w:fill="DBE4F0"/>
          </w:tcPr>
          <w:p w14:paraId="1396A25F" w14:textId="77777777" w:rsidR="002E7EEF" w:rsidRDefault="00853CA7">
            <w:pPr>
              <w:pStyle w:val="TableParagraph"/>
              <w:spacing w:before="121"/>
              <w:ind w:left="107" w:right="195"/>
              <w:rPr>
                <w:sz w:val="18"/>
              </w:rPr>
            </w:pPr>
            <w:r>
              <w:rPr>
                <w:b/>
                <w:sz w:val="18"/>
              </w:rPr>
              <w:lastRenderedPageBreak/>
              <w:t xml:space="preserve">Sustainability and Resilience: </w:t>
            </w:r>
            <w:r>
              <w:rPr>
                <w:sz w:val="18"/>
              </w:rPr>
              <w:t>Screening questions regarding risks associated with sustainability and resilience are encompassed by the Standard-specific questions below</w:t>
            </w:r>
          </w:p>
        </w:tc>
        <w:tc>
          <w:tcPr>
            <w:tcW w:w="833" w:type="dxa"/>
            <w:shd w:val="clear" w:color="auto" w:fill="DBE4F0"/>
          </w:tcPr>
          <w:p w14:paraId="14DFCB57" w14:textId="77777777" w:rsidR="002E7EEF" w:rsidRDefault="002E7EEF">
            <w:pPr>
              <w:pStyle w:val="TableParagraph"/>
              <w:rPr>
                <w:rFonts w:ascii="Times New Roman"/>
                <w:sz w:val="16"/>
              </w:rPr>
            </w:pPr>
          </w:p>
        </w:tc>
      </w:tr>
      <w:tr w:rsidR="002E7EEF" w14:paraId="22BC25E5" w14:textId="77777777">
        <w:trPr>
          <w:trHeight w:val="460"/>
        </w:trPr>
        <w:tc>
          <w:tcPr>
            <w:tcW w:w="8637" w:type="dxa"/>
            <w:shd w:val="clear" w:color="auto" w:fill="DBE4F0"/>
          </w:tcPr>
          <w:p w14:paraId="57605F8D" w14:textId="77777777" w:rsidR="002E7EEF" w:rsidRDefault="00853CA7">
            <w:pPr>
              <w:pStyle w:val="TableParagraph"/>
              <w:spacing w:before="121"/>
              <w:ind w:left="107"/>
              <w:rPr>
                <w:b/>
                <w:sz w:val="18"/>
              </w:rPr>
            </w:pPr>
            <w:r>
              <w:rPr>
                <w:b/>
                <w:sz w:val="18"/>
              </w:rPr>
              <w:t>Accountability</w:t>
            </w:r>
          </w:p>
        </w:tc>
        <w:tc>
          <w:tcPr>
            <w:tcW w:w="833" w:type="dxa"/>
            <w:shd w:val="clear" w:color="auto" w:fill="DBE4F0"/>
          </w:tcPr>
          <w:p w14:paraId="273E7931" w14:textId="77777777" w:rsidR="002E7EEF" w:rsidRDefault="002E7EEF">
            <w:pPr>
              <w:pStyle w:val="TableParagraph"/>
              <w:rPr>
                <w:rFonts w:ascii="Times New Roman"/>
                <w:sz w:val="16"/>
              </w:rPr>
            </w:pPr>
          </w:p>
        </w:tc>
      </w:tr>
      <w:tr w:rsidR="002E7EEF" w14:paraId="6A3AFAC6" w14:textId="77777777">
        <w:trPr>
          <w:trHeight w:val="340"/>
        </w:trPr>
        <w:tc>
          <w:tcPr>
            <w:tcW w:w="8637" w:type="dxa"/>
          </w:tcPr>
          <w:p w14:paraId="2706748C" w14:textId="77777777" w:rsidR="002E7EEF" w:rsidRDefault="00853CA7">
            <w:pPr>
              <w:pStyle w:val="TableParagraph"/>
              <w:spacing w:before="61"/>
              <w:ind w:left="107"/>
              <w:rPr>
                <w:i/>
                <w:sz w:val="18"/>
              </w:rPr>
            </w:pPr>
            <w:r>
              <w:rPr>
                <w:i/>
                <w:sz w:val="18"/>
              </w:rPr>
              <w:t xml:space="preserve">Would the project potentially involve or lead </w:t>
            </w:r>
            <w:proofErr w:type="gramStart"/>
            <w:r>
              <w:rPr>
                <w:i/>
                <w:sz w:val="18"/>
              </w:rPr>
              <w:t>to:</w:t>
            </w:r>
            <w:proofErr w:type="gramEnd"/>
          </w:p>
        </w:tc>
        <w:tc>
          <w:tcPr>
            <w:tcW w:w="833" w:type="dxa"/>
          </w:tcPr>
          <w:p w14:paraId="3DB1D4BC" w14:textId="77777777" w:rsidR="002E7EEF" w:rsidRDefault="002E7EEF">
            <w:pPr>
              <w:pStyle w:val="TableParagraph"/>
              <w:rPr>
                <w:rFonts w:ascii="Times New Roman"/>
                <w:sz w:val="16"/>
              </w:rPr>
            </w:pPr>
          </w:p>
        </w:tc>
      </w:tr>
      <w:tr w:rsidR="002E7EEF" w14:paraId="63FC8CB7" w14:textId="77777777">
        <w:trPr>
          <w:trHeight w:val="558"/>
        </w:trPr>
        <w:tc>
          <w:tcPr>
            <w:tcW w:w="8637" w:type="dxa"/>
          </w:tcPr>
          <w:p w14:paraId="73B36CE5" w14:textId="77777777" w:rsidR="002E7EEF" w:rsidRDefault="00853CA7">
            <w:pPr>
              <w:pStyle w:val="TableParagraph"/>
              <w:tabs>
                <w:tab w:val="left" w:pos="674"/>
              </w:tabs>
              <w:spacing w:before="59"/>
              <w:ind w:left="674" w:right="242" w:hanging="567"/>
              <w:rPr>
                <w:sz w:val="18"/>
              </w:rPr>
            </w:pPr>
            <w:r>
              <w:rPr>
                <w:sz w:val="18"/>
              </w:rPr>
              <w:t>P.13</w:t>
            </w:r>
            <w:r>
              <w:rPr>
                <w:sz w:val="18"/>
              </w:rPr>
              <w:tab/>
              <w:t>exclusion of any potentially affected stakeholders, in particular marginalized groups and excluded individuals</w:t>
            </w:r>
            <w:r>
              <w:rPr>
                <w:spacing w:val="-4"/>
                <w:sz w:val="18"/>
              </w:rPr>
              <w:t xml:space="preserve"> </w:t>
            </w:r>
            <w:r>
              <w:rPr>
                <w:sz w:val="18"/>
              </w:rPr>
              <w:t>(including</w:t>
            </w:r>
            <w:r>
              <w:rPr>
                <w:spacing w:val="-3"/>
                <w:sz w:val="18"/>
              </w:rPr>
              <w:t xml:space="preserve"> </w:t>
            </w:r>
            <w:r>
              <w:rPr>
                <w:sz w:val="18"/>
              </w:rPr>
              <w:t>persons</w:t>
            </w:r>
            <w:r>
              <w:rPr>
                <w:spacing w:val="-3"/>
                <w:sz w:val="18"/>
              </w:rPr>
              <w:t xml:space="preserve"> </w:t>
            </w:r>
            <w:r>
              <w:rPr>
                <w:sz w:val="18"/>
              </w:rPr>
              <w:t>with</w:t>
            </w:r>
            <w:r>
              <w:rPr>
                <w:spacing w:val="-3"/>
                <w:sz w:val="18"/>
              </w:rPr>
              <w:t xml:space="preserve"> </w:t>
            </w:r>
            <w:r>
              <w:rPr>
                <w:sz w:val="18"/>
              </w:rPr>
              <w:t>disabilities),</w:t>
            </w:r>
            <w:r>
              <w:rPr>
                <w:spacing w:val="-3"/>
                <w:sz w:val="18"/>
              </w:rPr>
              <w:t xml:space="preserve"> </w:t>
            </w:r>
            <w:r>
              <w:rPr>
                <w:sz w:val="18"/>
              </w:rPr>
              <w:t>from</w:t>
            </w:r>
            <w:r>
              <w:rPr>
                <w:spacing w:val="-2"/>
                <w:sz w:val="18"/>
              </w:rPr>
              <w:t xml:space="preserve"> </w:t>
            </w:r>
            <w:r>
              <w:rPr>
                <w:sz w:val="18"/>
              </w:rPr>
              <w:t>fully</w:t>
            </w:r>
            <w:r>
              <w:rPr>
                <w:spacing w:val="-2"/>
                <w:sz w:val="18"/>
              </w:rPr>
              <w:t xml:space="preserve"> </w:t>
            </w:r>
            <w:r>
              <w:rPr>
                <w:sz w:val="18"/>
              </w:rPr>
              <w:t>participating</w:t>
            </w:r>
            <w:r>
              <w:rPr>
                <w:spacing w:val="-3"/>
                <w:sz w:val="18"/>
              </w:rPr>
              <w:t xml:space="preserve"> </w:t>
            </w:r>
            <w:r>
              <w:rPr>
                <w:sz w:val="18"/>
              </w:rPr>
              <w:t>in</w:t>
            </w:r>
            <w:r>
              <w:rPr>
                <w:spacing w:val="-3"/>
                <w:sz w:val="18"/>
              </w:rPr>
              <w:t xml:space="preserve"> </w:t>
            </w:r>
            <w:r>
              <w:rPr>
                <w:sz w:val="18"/>
              </w:rPr>
              <w:t>decisions</w:t>
            </w:r>
            <w:r>
              <w:rPr>
                <w:spacing w:val="-4"/>
                <w:sz w:val="18"/>
              </w:rPr>
              <w:t xml:space="preserve"> </w:t>
            </w:r>
            <w:r>
              <w:rPr>
                <w:sz w:val="18"/>
              </w:rPr>
              <w:t>that</w:t>
            </w:r>
            <w:r>
              <w:rPr>
                <w:spacing w:val="-3"/>
                <w:sz w:val="18"/>
              </w:rPr>
              <w:t xml:space="preserve"> </w:t>
            </w:r>
            <w:r>
              <w:rPr>
                <w:sz w:val="18"/>
              </w:rPr>
              <w:t>may</w:t>
            </w:r>
            <w:r>
              <w:rPr>
                <w:spacing w:val="-2"/>
                <w:sz w:val="18"/>
              </w:rPr>
              <w:t xml:space="preserve"> </w:t>
            </w:r>
            <w:r>
              <w:rPr>
                <w:sz w:val="18"/>
              </w:rPr>
              <w:t>affect</w:t>
            </w:r>
            <w:r>
              <w:rPr>
                <w:spacing w:val="-2"/>
                <w:sz w:val="18"/>
              </w:rPr>
              <w:t xml:space="preserve"> </w:t>
            </w:r>
            <w:r>
              <w:rPr>
                <w:sz w:val="18"/>
              </w:rPr>
              <w:t>them?</w:t>
            </w:r>
          </w:p>
        </w:tc>
        <w:tc>
          <w:tcPr>
            <w:tcW w:w="833" w:type="dxa"/>
          </w:tcPr>
          <w:p w14:paraId="45658DC5" w14:textId="77777777" w:rsidR="002E7EEF" w:rsidRDefault="002E7EEF">
            <w:pPr>
              <w:pStyle w:val="TableParagraph"/>
              <w:rPr>
                <w:rFonts w:ascii="Times New Roman"/>
                <w:sz w:val="16"/>
              </w:rPr>
            </w:pPr>
          </w:p>
        </w:tc>
      </w:tr>
      <w:tr w:rsidR="002E7EEF" w14:paraId="1C649601" w14:textId="77777777">
        <w:trPr>
          <w:trHeight w:val="340"/>
        </w:trPr>
        <w:tc>
          <w:tcPr>
            <w:tcW w:w="8637" w:type="dxa"/>
          </w:tcPr>
          <w:p w14:paraId="6AAF33A0" w14:textId="77777777" w:rsidR="002E7EEF" w:rsidRDefault="00853CA7">
            <w:pPr>
              <w:pStyle w:val="TableParagraph"/>
              <w:tabs>
                <w:tab w:val="left" w:pos="674"/>
              </w:tabs>
              <w:spacing w:before="61"/>
              <w:ind w:left="107"/>
              <w:rPr>
                <w:sz w:val="18"/>
              </w:rPr>
            </w:pPr>
            <w:r>
              <w:rPr>
                <w:sz w:val="18"/>
              </w:rPr>
              <w:t>P.14</w:t>
            </w:r>
            <w:r>
              <w:rPr>
                <w:sz w:val="18"/>
              </w:rPr>
              <w:tab/>
              <w:t>grievances or objections from potentially affected</w:t>
            </w:r>
            <w:r>
              <w:rPr>
                <w:spacing w:val="-4"/>
                <w:sz w:val="18"/>
              </w:rPr>
              <w:t xml:space="preserve"> </w:t>
            </w:r>
            <w:r>
              <w:rPr>
                <w:sz w:val="18"/>
              </w:rPr>
              <w:t>stakeholders?</w:t>
            </w:r>
          </w:p>
        </w:tc>
        <w:tc>
          <w:tcPr>
            <w:tcW w:w="833" w:type="dxa"/>
          </w:tcPr>
          <w:p w14:paraId="5E5C7796" w14:textId="77777777" w:rsidR="002E7EEF" w:rsidRDefault="002E7EEF">
            <w:pPr>
              <w:pStyle w:val="TableParagraph"/>
              <w:rPr>
                <w:rFonts w:ascii="Times New Roman"/>
                <w:sz w:val="16"/>
              </w:rPr>
            </w:pPr>
          </w:p>
        </w:tc>
      </w:tr>
      <w:tr w:rsidR="002E7EEF" w14:paraId="38B5524F" w14:textId="77777777">
        <w:trPr>
          <w:trHeight w:val="558"/>
        </w:trPr>
        <w:tc>
          <w:tcPr>
            <w:tcW w:w="8637" w:type="dxa"/>
          </w:tcPr>
          <w:p w14:paraId="59DB560A" w14:textId="77777777" w:rsidR="002E7EEF" w:rsidRDefault="00853CA7">
            <w:pPr>
              <w:pStyle w:val="TableParagraph"/>
              <w:tabs>
                <w:tab w:val="left" w:pos="674"/>
              </w:tabs>
              <w:spacing w:before="59"/>
              <w:ind w:left="674" w:right="395" w:hanging="567"/>
              <w:rPr>
                <w:sz w:val="18"/>
              </w:rPr>
            </w:pPr>
            <w:r>
              <w:rPr>
                <w:sz w:val="18"/>
              </w:rPr>
              <w:t>P.15</w:t>
            </w:r>
            <w:r>
              <w:rPr>
                <w:sz w:val="18"/>
              </w:rPr>
              <w:tab/>
              <w:t>risks of retaliation or reprisals against stakeholders who express concerns</w:t>
            </w:r>
            <w:r>
              <w:rPr>
                <w:spacing w:val="-29"/>
                <w:sz w:val="18"/>
              </w:rPr>
              <w:t xml:space="preserve"> </w:t>
            </w:r>
            <w:r>
              <w:rPr>
                <w:sz w:val="18"/>
              </w:rPr>
              <w:t>or grievances, or who seek to participate in or to obtain information on the</w:t>
            </w:r>
            <w:r>
              <w:rPr>
                <w:spacing w:val="-6"/>
                <w:sz w:val="18"/>
              </w:rPr>
              <w:t xml:space="preserve"> </w:t>
            </w:r>
            <w:r>
              <w:rPr>
                <w:sz w:val="18"/>
              </w:rPr>
              <w:t>project?</w:t>
            </w:r>
          </w:p>
        </w:tc>
        <w:tc>
          <w:tcPr>
            <w:tcW w:w="833" w:type="dxa"/>
          </w:tcPr>
          <w:p w14:paraId="4E80A7E1" w14:textId="77777777" w:rsidR="002E7EEF" w:rsidRDefault="002E7EEF">
            <w:pPr>
              <w:pStyle w:val="TableParagraph"/>
              <w:rPr>
                <w:rFonts w:ascii="Times New Roman"/>
                <w:sz w:val="16"/>
              </w:rPr>
            </w:pPr>
          </w:p>
        </w:tc>
      </w:tr>
      <w:tr w:rsidR="002E7EEF" w14:paraId="2379E54C" w14:textId="77777777">
        <w:trPr>
          <w:trHeight w:val="458"/>
        </w:trPr>
        <w:tc>
          <w:tcPr>
            <w:tcW w:w="8637" w:type="dxa"/>
            <w:tcBorders>
              <w:bottom w:val="single" w:sz="6" w:space="0" w:color="000000"/>
            </w:tcBorders>
            <w:shd w:val="clear" w:color="auto" w:fill="DBE4F0"/>
          </w:tcPr>
          <w:p w14:paraId="1F2365EF" w14:textId="77777777" w:rsidR="002E7EEF" w:rsidRDefault="00853CA7">
            <w:pPr>
              <w:pStyle w:val="TableParagraph"/>
              <w:spacing w:before="121"/>
              <w:ind w:left="107"/>
              <w:rPr>
                <w:b/>
                <w:sz w:val="18"/>
              </w:rPr>
            </w:pPr>
            <w:r>
              <w:rPr>
                <w:b/>
                <w:sz w:val="18"/>
              </w:rPr>
              <w:t>Project-Level Standards</w:t>
            </w:r>
          </w:p>
        </w:tc>
        <w:tc>
          <w:tcPr>
            <w:tcW w:w="833" w:type="dxa"/>
            <w:tcBorders>
              <w:bottom w:val="single" w:sz="6" w:space="0" w:color="000000"/>
            </w:tcBorders>
            <w:shd w:val="clear" w:color="auto" w:fill="DBE4F0"/>
          </w:tcPr>
          <w:p w14:paraId="2C0A555F" w14:textId="77777777" w:rsidR="002E7EEF" w:rsidRDefault="002E7EEF">
            <w:pPr>
              <w:pStyle w:val="TableParagraph"/>
              <w:rPr>
                <w:rFonts w:ascii="Times New Roman"/>
                <w:sz w:val="16"/>
              </w:rPr>
            </w:pPr>
          </w:p>
        </w:tc>
      </w:tr>
      <w:tr w:rsidR="002E7EEF" w14:paraId="4D23DF7E" w14:textId="77777777">
        <w:trPr>
          <w:trHeight w:val="455"/>
        </w:trPr>
        <w:tc>
          <w:tcPr>
            <w:tcW w:w="8637" w:type="dxa"/>
            <w:tcBorders>
              <w:top w:val="single" w:sz="6" w:space="0" w:color="000000"/>
            </w:tcBorders>
            <w:shd w:val="clear" w:color="auto" w:fill="DBE4F0"/>
          </w:tcPr>
          <w:p w14:paraId="165E488A" w14:textId="77777777" w:rsidR="002E7EEF" w:rsidRDefault="00853CA7">
            <w:pPr>
              <w:pStyle w:val="TableParagraph"/>
              <w:spacing w:before="119"/>
              <w:ind w:left="107"/>
              <w:rPr>
                <w:b/>
                <w:sz w:val="18"/>
              </w:rPr>
            </w:pPr>
            <w:r>
              <w:rPr>
                <w:b/>
                <w:sz w:val="18"/>
              </w:rPr>
              <w:t>Standard 1: Biodiversity Conservation and Sustainable Natural Resource Management</w:t>
            </w:r>
          </w:p>
        </w:tc>
        <w:tc>
          <w:tcPr>
            <w:tcW w:w="833" w:type="dxa"/>
            <w:tcBorders>
              <w:top w:val="single" w:sz="6" w:space="0" w:color="000000"/>
            </w:tcBorders>
            <w:shd w:val="clear" w:color="auto" w:fill="DBE4F0"/>
          </w:tcPr>
          <w:p w14:paraId="3A1184E4" w14:textId="77777777" w:rsidR="002E7EEF" w:rsidRDefault="002E7EEF">
            <w:pPr>
              <w:pStyle w:val="TableParagraph"/>
              <w:rPr>
                <w:rFonts w:ascii="Times New Roman"/>
                <w:sz w:val="16"/>
              </w:rPr>
            </w:pPr>
          </w:p>
        </w:tc>
      </w:tr>
      <w:tr w:rsidR="002E7EEF" w14:paraId="16EE6AE3" w14:textId="77777777">
        <w:trPr>
          <w:trHeight w:val="340"/>
        </w:trPr>
        <w:tc>
          <w:tcPr>
            <w:tcW w:w="8637" w:type="dxa"/>
          </w:tcPr>
          <w:p w14:paraId="7441B53E" w14:textId="77777777" w:rsidR="002E7EEF" w:rsidRDefault="00853CA7">
            <w:pPr>
              <w:pStyle w:val="TableParagraph"/>
              <w:spacing w:before="63"/>
              <w:ind w:left="107"/>
              <w:rPr>
                <w:i/>
                <w:sz w:val="18"/>
              </w:rPr>
            </w:pPr>
            <w:r>
              <w:rPr>
                <w:i/>
                <w:sz w:val="18"/>
              </w:rPr>
              <w:t xml:space="preserve">Would the project potentially involve or lead </w:t>
            </w:r>
            <w:proofErr w:type="gramStart"/>
            <w:r>
              <w:rPr>
                <w:i/>
                <w:sz w:val="18"/>
              </w:rPr>
              <w:t>to:</w:t>
            </w:r>
            <w:proofErr w:type="gramEnd"/>
          </w:p>
        </w:tc>
        <w:tc>
          <w:tcPr>
            <w:tcW w:w="833" w:type="dxa"/>
          </w:tcPr>
          <w:p w14:paraId="17D30EE0" w14:textId="77777777" w:rsidR="002E7EEF" w:rsidRDefault="002E7EEF">
            <w:pPr>
              <w:pStyle w:val="TableParagraph"/>
              <w:rPr>
                <w:rFonts w:ascii="Times New Roman"/>
                <w:sz w:val="16"/>
              </w:rPr>
            </w:pPr>
          </w:p>
        </w:tc>
      </w:tr>
      <w:tr w:rsidR="002E7EEF" w14:paraId="022E39A5" w14:textId="77777777">
        <w:trPr>
          <w:trHeight w:val="839"/>
        </w:trPr>
        <w:tc>
          <w:tcPr>
            <w:tcW w:w="8637" w:type="dxa"/>
          </w:tcPr>
          <w:p w14:paraId="53875331" w14:textId="77777777" w:rsidR="002E7EEF" w:rsidRDefault="00853CA7">
            <w:pPr>
              <w:pStyle w:val="TableParagraph"/>
              <w:tabs>
                <w:tab w:val="left" w:pos="674"/>
              </w:tabs>
              <w:spacing w:before="61"/>
              <w:ind w:left="674" w:right="124" w:hanging="567"/>
              <w:rPr>
                <w:sz w:val="18"/>
              </w:rPr>
            </w:pPr>
            <w:r>
              <w:rPr>
                <w:sz w:val="18"/>
              </w:rPr>
              <w:t>1.1</w:t>
            </w:r>
            <w:r>
              <w:rPr>
                <w:sz w:val="18"/>
              </w:rPr>
              <w:tab/>
              <w:t>adverse impacts to habitats (e.g. modified, natural, and critical habitats) and/or ecosystems and ecosystem services?</w:t>
            </w:r>
          </w:p>
          <w:p w14:paraId="098F58A5" w14:textId="77777777" w:rsidR="002E7EEF" w:rsidRDefault="00853CA7">
            <w:pPr>
              <w:pStyle w:val="TableParagraph"/>
              <w:spacing w:before="60"/>
              <w:ind w:left="674"/>
              <w:rPr>
                <w:i/>
                <w:sz w:val="18"/>
              </w:rPr>
            </w:pPr>
            <w:r>
              <w:rPr>
                <w:i/>
                <w:sz w:val="18"/>
              </w:rPr>
              <w:t>For example, through habitat loss, conversion or degradation, fragmentation, hydrological changes</w:t>
            </w:r>
          </w:p>
        </w:tc>
        <w:tc>
          <w:tcPr>
            <w:tcW w:w="833" w:type="dxa"/>
          </w:tcPr>
          <w:p w14:paraId="5B485D40" w14:textId="77777777" w:rsidR="002E7EEF" w:rsidRDefault="002E7EEF">
            <w:pPr>
              <w:pStyle w:val="TableParagraph"/>
              <w:rPr>
                <w:rFonts w:ascii="Times New Roman"/>
                <w:sz w:val="16"/>
              </w:rPr>
            </w:pPr>
          </w:p>
        </w:tc>
      </w:tr>
      <w:tr w:rsidR="002E7EEF" w14:paraId="5FA18BD6" w14:textId="77777777">
        <w:trPr>
          <w:trHeight w:val="779"/>
        </w:trPr>
        <w:tc>
          <w:tcPr>
            <w:tcW w:w="8637" w:type="dxa"/>
          </w:tcPr>
          <w:p w14:paraId="426616CE" w14:textId="77777777" w:rsidR="002E7EEF" w:rsidRDefault="00853CA7">
            <w:pPr>
              <w:pStyle w:val="TableParagraph"/>
              <w:tabs>
                <w:tab w:val="left" w:pos="674"/>
              </w:tabs>
              <w:spacing w:before="61"/>
              <w:ind w:left="674" w:right="293" w:hanging="567"/>
              <w:rPr>
                <w:sz w:val="18"/>
              </w:rPr>
            </w:pPr>
            <w:r>
              <w:rPr>
                <w:sz w:val="18"/>
              </w:rPr>
              <w:t>1.2</w:t>
            </w:r>
            <w:r>
              <w:rPr>
                <w:sz w:val="18"/>
              </w:rPr>
              <w:tab/>
              <w:t>activities within or adjacent to critical habitats and/or environmentally sensitive areas, including (but not limited to) legally protected areas (e.g. nature reserve, national park), areas proposed for protection, or recognized as such by authoritative sources and/or indigenous peoples or local</w:t>
            </w:r>
            <w:r>
              <w:rPr>
                <w:spacing w:val="-14"/>
                <w:sz w:val="18"/>
              </w:rPr>
              <w:t xml:space="preserve"> </w:t>
            </w:r>
            <w:r>
              <w:rPr>
                <w:sz w:val="18"/>
              </w:rPr>
              <w:t>communities?</w:t>
            </w:r>
          </w:p>
        </w:tc>
        <w:tc>
          <w:tcPr>
            <w:tcW w:w="833" w:type="dxa"/>
          </w:tcPr>
          <w:p w14:paraId="6185A897" w14:textId="77777777" w:rsidR="002E7EEF" w:rsidRDefault="002E7EEF">
            <w:pPr>
              <w:pStyle w:val="TableParagraph"/>
              <w:rPr>
                <w:rFonts w:ascii="Times New Roman"/>
                <w:sz w:val="16"/>
              </w:rPr>
            </w:pPr>
          </w:p>
        </w:tc>
      </w:tr>
      <w:tr w:rsidR="002E7EEF" w14:paraId="058411D1" w14:textId="77777777">
        <w:trPr>
          <w:trHeight w:val="558"/>
        </w:trPr>
        <w:tc>
          <w:tcPr>
            <w:tcW w:w="8637" w:type="dxa"/>
          </w:tcPr>
          <w:p w14:paraId="537E688F" w14:textId="77777777" w:rsidR="002E7EEF" w:rsidRDefault="00853CA7">
            <w:pPr>
              <w:pStyle w:val="TableParagraph"/>
              <w:tabs>
                <w:tab w:val="left" w:pos="674"/>
              </w:tabs>
              <w:spacing w:before="61"/>
              <w:ind w:left="674" w:right="195" w:hanging="567"/>
              <w:rPr>
                <w:sz w:val="18"/>
              </w:rPr>
            </w:pPr>
            <w:r>
              <w:rPr>
                <w:sz w:val="18"/>
              </w:rPr>
              <w:t>1.3</w:t>
            </w:r>
            <w:r>
              <w:rPr>
                <w:sz w:val="18"/>
              </w:rPr>
              <w:tab/>
              <w:t>changes</w:t>
            </w:r>
            <w:r>
              <w:rPr>
                <w:spacing w:val="-1"/>
                <w:sz w:val="18"/>
              </w:rPr>
              <w:t xml:space="preserve"> </w:t>
            </w:r>
            <w:r>
              <w:rPr>
                <w:sz w:val="18"/>
              </w:rPr>
              <w:t>to</w:t>
            </w:r>
            <w:r>
              <w:rPr>
                <w:spacing w:val="-1"/>
                <w:sz w:val="18"/>
              </w:rPr>
              <w:t xml:space="preserve"> </w:t>
            </w:r>
            <w:r>
              <w:rPr>
                <w:sz w:val="18"/>
              </w:rPr>
              <w:t>the</w:t>
            </w:r>
            <w:r>
              <w:rPr>
                <w:spacing w:val="-3"/>
                <w:sz w:val="18"/>
              </w:rPr>
              <w:t xml:space="preserve"> </w:t>
            </w:r>
            <w:r>
              <w:rPr>
                <w:sz w:val="18"/>
              </w:rPr>
              <w:t>use</w:t>
            </w:r>
            <w:r>
              <w:rPr>
                <w:spacing w:val="-2"/>
                <w:sz w:val="18"/>
              </w:rPr>
              <w:t xml:space="preserve"> </w:t>
            </w:r>
            <w:r>
              <w:rPr>
                <w:sz w:val="18"/>
              </w:rPr>
              <w:t>of</w:t>
            </w:r>
            <w:r>
              <w:rPr>
                <w:spacing w:val="-3"/>
                <w:sz w:val="18"/>
              </w:rPr>
              <w:t xml:space="preserve"> </w:t>
            </w:r>
            <w:r>
              <w:rPr>
                <w:sz w:val="18"/>
              </w:rPr>
              <w:t>lands</w:t>
            </w:r>
            <w:r>
              <w:rPr>
                <w:spacing w:val="-2"/>
                <w:sz w:val="18"/>
              </w:rPr>
              <w:t xml:space="preserve"> </w:t>
            </w:r>
            <w:r>
              <w:rPr>
                <w:sz w:val="18"/>
              </w:rPr>
              <w:t>and</w:t>
            </w:r>
            <w:r>
              <w:rPr>
                <w:spacing w:val="-2"/>
                <w:sz w:val="18"/>
              </w:rPr>
              <w:t xml:space="preserve"> </w:t>
            </w:r>
            <w:r>
              <w:rPr>
                <w:sz w:val="18"/>
              </w:rPr>
              <w:t>resources</w:t>
            </w:r>
            <w:r>
              <w:rPr>
                <w:spacing w:val="-2"/>
                <w:sz w:val="18"/>
              </w:rPr>
              <w:t xml:space="preserve"> </w:t>
            </w:r>
            <w:r>
              <w:rPr>
                <w:sz w:val="18"/>
              </w:rPr>
              <w:t>that</w:t>
            </w:r>
            <w:r>
              <w:rPr>
                <w:spacing w:val="-2"/>
                <w:sz w:val="18"/>
              </w:rPr>
              <w:t xml:space="preserve"> </w:t>
            </w:r>
            <w:r>
              <w:rPr>
                <w:sz w:val="18"/>
              </w:rPr>
              <w:t>may</w:t>
            </w:r>
            <w:r>
              <w:rPr>
                <w:spacing w:val="-2"/>
                <w:sz w:val="18"/>
              </w:rPr>
              <w:t xml:space="preserve"> </w:t>
            </w:r>
            <w:r>
              <w:rPr>
                <w:sz w:val="18"/>
              </w:rPr>
              <w:t>have</w:t>
            </w:r>
            <w:r>
              <w:rPr>
                <w:spacing w:val="-2"/>
                <w:sz w:val="18"/>
              </w:rPr>
              <w:t xml:space="preserve"> </w:t>
            </w:r>
            <w:r>
              <w:rPr>
                <w:sz w:val="18"/>
              </w:rPr>
              <w:t>adverse</w:t>
            </w:r>
            <w:r>
              <w:rPr>
                <w:spacing w:val="-3"/>
                <w:sz w:val="18"/>
              </w:rPr>
              <w:t xml:space="preserve"> </w:t>
            </w:r>
            <w:r>
              <w:rPr>
                <w:sz w:val="18"/>
              </w:rPr>
              <w:t>impacts</w:t>
            </w:r>
            <w:r>
              <w:rPr>
                <w:spacing w:val="-3"/>
                <w:sz w:val="18"/>
              </w:rPr>
              <w:t xml:space="preserve"> </w:t>
            </w:r>
            <w:r>
              <w:rPr>
                <w:sz w:val="18"/>
              </w:rPr>
              <w:t>on</w:t>
            </w:r>
            <w:r>
              <w:rPr>
                <w:spacing w:val="-2"/>
                <w:sz w:val="18"/>
              </w:rPr>
              <w:t xml:space="preserve"> </w:t>
            </w:r>
            <w:r>
              <w:rPr>
                <w:sz w:val="18"/>
              </w:rPr>
              <w:t>habitats,</w:t>
            </w:r>
            <w:r>
              <w:rPr>
                <w:spacing w:val="-2"/>
                <w:sz w:val="18"/>
              </w:rPr>
              <w:t xml:space="preserve"> </w:t>
            </w:r>
            <w:r>
              <w:rPr>
                <w:sz w:val="18"/>
              </w:rPr>
              <w:t>ecosystems,</w:t>
            </w:r>
            <w:r>
              <w:rPr>
                <w:spacing w:val="1"/>
                <w:sz w:val="18"/>
              </w:rPr>
              <w:t xml:space="preserve"> </w:t>
            </w:r>
            <w:r>
              <w:rPr>
                <w:sz w:val="18"/>
              </w:rPr>
              <w:t>and/or livelihoods? (Note: if restrictions and/or limitations of access to lands would apply, refer to Standard</w:t>
            </w:r>
            <w:r>
              <w:rPr>
                <w:spacing w:val="-26"/>
                <w:sz w:val="18"/>
              </w:rPr>
              <w:t xml:space="preserve"> </w:t>
            </w:r>
            <w:r>
              <w:rPr>
                <w:sz w:val="18"/>
              </w:rPr>
              <w:t>5)</w:t>
            </w:r>
          </w:p>
        </w:tc>
        <w:tc>
          <w:tcPr>
            <w:tcW w:w="833" w:type="dxa"/>
          </w:tcPr>
          <w:p w14:paraId="337E0B4B" w14:textId="77777777" w:rsidR="002E7EEF" w:rsidRDefault="002E7EEF">
            <w:pPr>
              <w:pStyle w:val="TableParagraph"/>
              <w:rPr>
                <w:rFonts w:ascii="Times New Roman"/>
                <w:sz w:val="16"/>
              </w:rPr>
            </w:pPr>
          </w:p>
        </w:tc>
      </w:tr>
      <w:tr w:rsidR="002E7EEF" w14:paraId="2326FE79" w14:textId="77777777">
        <w:trPr>
          <w:trHeight w:val="369"/>
        </w:trPr>
        <w:tc>
          <w:tcPr>
            <w:tcW w:w="8637" w:type="dxa"/>
          </w:tcPr>
          <w:p w14:paraId="36AC4309" w14:textId="77777777" w:rsidR="002E7EEF" w:rsidRDefault="00853CA7">
            <w:pPr>
              <w:pStyle w:val="TableParagraph"/>
              <w:tabs>
                <w:tab w:val="left" w:pos="674"/>
              </w:tabs>
              <w:spacing w:before="61"/>
              <w:ind w:left="107"/>
              <w:rPr>
                <w:sz w:val="18"/>
              </w:rPr>
            </w:pPr>
            <w:r>
              <w:rPr>
                <w:sz w:val="18"/>
              </w:rPr>
              <w:t>1.4</w:t>
            </w:r>
            <w:r>
              <w:rPr>
                <w:sz w:val="18"/>
              </w:rPr>
              <w:tab/>
              <w:t>risks to endangered species (e.g. reduction, encroachment on</w:t>
            </w:r>
            <w:r>
              <w:rPr>
                <w:spacing w:val="-6"/>
                <w:sz w:val="18"/>
              </w:rPr>
              <w:t xml:space="preserve"> </w:t>
            </w:r>
            <w:r>
              <w:rPr>
                <w:sz w:val="18"/>
              </w:rPr>
              <w:t>habitat)?</w:t>
            </w:r>
          </w:p>
        </w:tc>
        <w:tc>
          <w:tcPr>
            <w:tcW w:w="833" w:type="dxa"/>
          </w:tcPr>
          <w:p w14:paraId="09948E62" w14:textId="77777777" w:rsidR="002E7EEF" w:rsidRDefault="002E7EEF">
            <w:pPr>
              <w:pStyle w:val="TableParagraph"/>
              <w:rPr>
                <w:rFonts w:ascii="Times New Roman"/>
                <w:sz w:val="16"/>
              </w:rPr>
            </w:pPr>
          </w:p>
        </w:tc>
      </w:tr>
      <w:tr w:rsidR="002E7EEF" w14:paraId="217A4798" w14:textId="77777777">
        <w:trPr>
          <w:trHeight w:val="337"/>
        </w:trPr>
        <w:tc>
          <w:tcPr>
            <w:tcW w:w="8637" w:type="dxa"/>
          </w:tcPr>
          <w:p w14:paraId="29FD3CA1" w14:textId="77777777" w:rsidR="002E7EEF" w:rsidRDefault="00853CA7">
            <w:pPr>
              <w:pStyle w:val="TableParagraph"/>
              <w:tabs>
                <w:tab w:val="left" w:pos="674"/>
              </w:tabs>
              <w:spacing w:before="61"/>
              <w:ind w:left="107"/>
              <w:rPr>
                <w:sz w:val="18"/>
              </w:rPr>
            </w:pPr>
            <w:r>
              <w:rPr>
                <w:sz w:val="18"/>
              </w:rPr>
              <w:t>1.5</w:t>
            </w:r>
            <w:r>
              <w:rPr>
                <w:sz w:val="18"/>
              </w:rPr>
              <w:tab/>
              <w:t>exacerbation of illegal wildlife</w:t>
            </w:r>
            <w:r>
              <w:rPr>
                <w:spacing w:val="-5"/>
                <w:sz w:val="18"/>
              </w:rPr>
              <w:t xml:space="preserve"> </w:t>
            </w:r>
            <w:r>
              <w:rPr>
                <w:sz w:val="18"/>
              </w:rPr>
              <w:t>trade?</w:t>
            </w:r>
          </w:p>
        </w:tc>
        <w:tc>
          <w:tcPr>
            <w:tcW w:w="833" w:type="dxa"/>
          </w:tcPr>
          <w:p w14:paraId="730BA9B4" w14:textId="77777777" w:rsidR="002E7EEF" w:rsidRDefault="002E7EEF">
            <w:pPr>
              <w:pStyle w:val="TableParagraph"/>
              <w:rPr>
                <w:rFonts w:ascii="Times New Roman"/>
                <w:sz w:val="16"/>
              </w:rPr>
            </w:pPr>
          </w:p>
        </w:tc>
      </w:tr>
      <w:tr w:rsidR="002E7EEF" w14:paraId="3A3BA678" w14:textId="77777777">
        <w:trPr>
          <w:trHeight w:val="340"/>
        </w:trPr>
        <w:tc>
          <w:tcPr>
            <w:tcW w:w="8637" w:type="dxa"/>
          </w:tcPr>
          <w:p w14:paraId="6B194697" w14:textId="77777777" w:rsidR="002E7EEF" w:rsidRDefault="00853CA7">
            <w:pPr>
              <w:pStyle w:val="TableParagraph"/>
              <w:tabs>
                <w:tab w:val="left" w:pos="674"/>
              </w:tabs>
              <w:spacing w:before="61"/>
              <w:ind w:left="107"/>
              <w:rPr>
                <w:sz w:val="18"/>
              </w:rPr>
            </w:pPr>
            <w:r>
              <w:rPr>
                <w:sz w:val="18"/>
              </w:rPr>
              <w:t>1.6</w:t>
            </w:r>
            <w:r>
              <w:rPr>
                <w:sz w:val="18"/>
              </w:rPr>
              <w:tab/>
              <w:t>introduction of invasive alien</w:t>
            </w:r>
            <w:r>
              <w:rPr>
                <w:spacing w:val="-4"/>
                <w:sz w:val="18"/>
              </w:rPr>
              <w:t xml:space="preserve"> </w:t>
            </w:r>
            <w:r>
              <w:rPr>
                <w:sz w:val="18"/>
              </w:rPr>
              <w:t>species?</w:t>
            </w:r>
          </w:p>
        </w:tc>
        <w:tc>
          <w:tcPr>
            <w:tcW w:w="833" w:type="dxa"/>
          </w:tcPr>
          <w:p w14:paraId="43B60DC9" w14:textId="77777777" w:rsidR="002E7EEF" w:rsidRDefault="002E7EEF">
            <w:pPr>
              <w:pStyle w:val="TableParagraph"/>
              <w:rPr>
                <w:rFonts w:ascii="Times New Roman"/>
                <w:sz w:val="16"/>
              </w:rPr>
            </w:pPr>
          </w:p>
        </w:tc>
      </w:tr>
      <w:tr w:rsidR="002E7EEF" w14:paraId="0F4FF614" w14:textId="77777777">
        <w:trPr>
          <w:trHeight w:val="340"/>
        </w:trPr>
        <w:tc>
          <w:tcPr>
            <w:tcW w:w="8637" w:type="dxa"/>
          </w:tcPr>
          <w:p w14:paraId="1D6E2A41" w14:textId="77777777" w:rsidR="002E7EEF" w:rsidRDefault="00853CA7">
            <w:pPr>
              <w:pStyle w:val="TableParagraph"/>
              <w:tabs>
                <w:tab w:val="left" w:pos="674"/>
              </w:tabs>
              <w:spacing w:before="61"/>
              <w:ind w:left="107"/>
              <w:rPr>
                <w:sz w:val="18"/>
              </w:rPr>
            </w:pPr>
            <w:r>
              <w:rPr>
                <w:sz w:val="18"/>
              </w:rPr>
              <w:t>1.7</w:t>
            </w:r>
            <w:r>
              <w:rPr>
                <w:sz w:val="18"/>
              </w:rPr>
              <w:tab/>
              <w:t>adverse impacts on</w:t>
            </w:r>
            <w:r>
              <w:rPr>
                <w:spacing w:val="-3"/>
                <w:sz w:val="18"/>
              </w:rPr>
              <w:t xml:space="preserve"> </w:t>
            </w:r>
            <w:r>
              <w:rPr>
                <w:sz w:val="18"/>
              </w:rPr>
              <w:t>soils?</w:t>
            </w:r>
          </w:p>
        </w:tc>
        <w:tc>
          <w:tcPr>
            <w:tcW w:w="833" w:type="dxa"/>
          </w:tcPr>
          <w:p w14:paraId="2657BF3B" w14:textId="77777777" w:rsidR="002E7EEF" w:rsidRDefault="002E7EEF">
            <w:pPr>
              <w:pStyle w:val="TableParagraph"/>
              <w:rPr>
                <w:rFonts w:ascii="Times New Roman"/>
                <w:sz w:val="16"/>
              </w:rPr>
            </w:pPr>
          </w:p>
        </w:tc>
      </w:tr>
      <w:tr w:rsidR="002E7EEF" w14:paraId="7F240F40" w14:textId="77777777">
        <w:trPr>
          <w:trHeight w:val="337"/>
        </w:trPr>
        <w:tc>
          <w:tcPr>
            <w:tcW w:w="8637" w:type="dxa"/>
          </w:tcPr>
          <w:p w14:paraId="09A02739" w14:textId="77777777" w:rsidR="002E7EEF" w:rsidRDefault="00853CA7">
            <w:pPr>
              <w:pStyle w:val="TableParagraph"/>
              <w:tabs>
                <w:tab w:val="left" w:pos="674"/>
              </w:tabs>
              <w:spacing w:before="61"/>
              <w:ind w:left="107"/>
              <w:rPr>
                <w:sz w:val="18"/>
              </w:rPr>
            </w:pPr>
            <w:r>
              <w:rPr>
                <w:sz w:val="18"/>
              </w:rPr>
              <w:t>1.8</w:t>
            </w:r>
            <w:r>
              <w:rPr>
                <w:sz w:val="18"/>
              </w:rPr>
              <w:tab/>
              <w:t>harvesting of natural forests, plantation development, or</w:t>
            </w:r>
            <w:r>
              <w:rPr>
                <w:spacing w:val="-6"/>
                <w:sz w:val="18"/>
              </w:rPr>
              <w:t xml:space="preserve"> </w:t>
            </w:r>
            <w:r>
              <w:rPr>
                <w:sz w:val="18"/>
              </w:rPr>
              <w:t>reforestation?</w:t>
            </w:r>
          </w:p>
        </w:tc>
        <w:tc>
          <w:tcPr>
            <w:tcW w:w="833" w:type="dxa"/>
          </w:tcPr>
          <w:p w14:paraId="600D73E5" w14:textId="77777777" w:rsidR="002E7EEF" w:rsidRDefault="002E7EEF">
            <w:pPr>
              <w:pStyle w:val="TableParagraph"/>
              <w:rPr>
                <w:rFonts w:ascii="Times New Roman"/>
                <w:sz w:val="16"/>
              </w:rPr>
            </w:pPr>
          </w:p>
        </w:tc>
      </w:tr>
      <w:tr w:rsidR="002E7EEF" w14:paraId="49D164D6" w14:textId="77777777">
        <w:trPr>
          <w:trHeight w:val="340"/>
        </w:trPr>
        <w:tc>
          <w:tcPr>
            <w:tcW w:w="8637" w:type="dxa"/>
          </w:tcPr>
          <w:p w14:paraId="2569FC25" w14:textId="77777777" w:rsidR="002E7EEF" w:rsidRDefault="00853CA7">
            <w:pPr>
              <w:pStyle w:val="TableParagraph"/>
              <w:tabs>
                <w:tab w:val="left" w:pos="674"/>
              </w:tabs>
              <w:spacing w:before="63"/>
              <w:ind w:left="107"/>
              <w:rPr>
                <w:sz w:val="18"/>
              </w:rPr>
            </w:pPr>
            <w:r>
              <w:rPr>
                <w:sz w:val="18"/>
              </w:rPr>
              <w:t>1.9</w:t>
            </w:r>
            <w:r>
              <w:rPr>
                <w:sz w:val="18"/>
              </w:rPr>
              <w:tab/>
              <w:t>significant agricultural</w:t>
            </w:r>
            <w:r>
              <w:rPr>
                <w:spacing w:val="-1"/>
                <w:sz w:val="18"/>
              </w:rPr>
              <w:t xml:space="preserve"> </w:t>
            </w:r>
            <w:r>
              <w:rPr>
                <w:sz w:val="18"/>
              </w:rPr>
              <w:t>production?</w:t>
            </w:r>
          </w:p>
        </w:tc>
        <w:tc>
          <w:tcPr>
            <w:tcW w:w="833" w:type="dxa"/>
          </w:tcPr>
          <w:p w14:paraId="6DFACE83" w14:textId="77777777" w:rsidR="002E7EEF" w:rsidRDefault="002E7EEF">
            <w:pPr>
              <w:pStyle w:val="TableParagraph"/>
              <w:rPr>
                <w:rFonts w:ascii="Times New Roman"/>
                <w:sz w:val="16"/>
              </w:rPr>
            </w:pPr>
          </w:p>
        </w:tc>
      </w:tr>
      <w:tr w:rsidR="002E7EEF" w14:paraId="474DBB0C" w14:textId="77777777">
        <w:trPr>
          <w:trHeight w:val="340"/>
        </w:trPr>
        <w:tc>
          <w:tcPr>
            <w:tcW w:w="8637" w:type="dxa"/>
          </w:tcPr>
          <w:p w14:paraId="0116394B" w14:textId="77777777" w:rsidR="002E7EEF" w:rsidRDefault="00853CA7">
            <w:pPr>
              <w:pStyle w:val="TableParagraph"/>
              <w:tabs>
                <w:tab w:val="left" w:pos="674"/>
              </w:tabs>
              <w:spacing w:before="61"/>
              <w:ind w:left="107"/>
              <w:rPr>
                <w:sz w:val="18"/>
              </w:rPr>
            </w:pPr>
            <w:r>
              <w:rPr>
                <w:sz w:val="18"/>
              </w:rPr>
              <w:t>1.10</w:t>
            </w:r>
            <w:r>
              <w:rPr>
                <w:sz w:val="18"/>
              </w:rPr>
              <w:tab/>
              <w:t>animal husbandry or harvesting of fish populations or other aquatic</w:t>
            </w:r>
            <w:r>
              <w:rPr>
                <w:spacing w:val="-5"/>
                <w:sz w:val="18"/>
              </w:rPr>
              <w:t xml:space="preserve"> </w:t>
            </w:r>
            <w:r>
              <w:rPr>
                <w:sz w:val="18"/>
              </w:rPr>
              <w:t>species?</w:t>
            </w:r>
          </w:p>
        </w:tc>
        <w:tc>
          <w:tcPr>
            <w:tcW w:w="833" w:type="dxa"/>
          </w:tcPr>
          <w:p w14:paraId="4CA093AA" w14:textId="77777777" w:rsidR="002E7EEF" w:rsidRDefault="002E7EEF">
            <w:pPr>
              <w:pStyle w:val="TableParagraph"/>
              <w:rPr>
                <w:rFonts w:ascii="Times New Roman"/>
                <w:sz w:val="16"/>
              </w:rPr>
            </w:pPr>
          </w:p>
        </w:tc>
      </w:tr>
      <w:tr w:rsidR="002E7EEF" w14:paraId="34DE2FD9" w14:textId="77777777">
        <w:trPr>
          <w:trHeight w:val="618"/>
        </w:trPr>
        <w:tc>
          <w:tcPr>
            <w:tcW w:w="8637" w:type="dxa"/>
          </w:tcPr>
          <w:p w14:paraId="0C0D9BF2" w14:textId="77777777" w:rsidR="002E7EEF" w:rsidRDefault="00853CA7">
            <w:pPr>
              <w:pStyle w:val="TableParagraph"/>
              <w:tabs>
                <w:tab w:val="left" w:pos="674"/>
              </w:tabs>
              <w:spacing w:before="61"/>
              <w:ind w:left="107"/>
              <w:rPr>
                <w:sz w:val="18"/>
              </w:rPr>
            </w:pPr>
            <w:r>
              <w:rPr>
                <w:sz w:val="18"/>
              </w:rPr>
              <w:t>1.11</w:t>
            </w:r>
            <w:r>
              <w:rPr>
                <w:sz w:val="18"/>
              </w:rPr>
              <w:tab/>
              <w:t>significant extraction, diversion or containment of surface or ground</w:t>
            </w:r>
            <w:r>
              <w:rPr>
                <w:spacing w:val="-7"/>
                <w:sz w:val="18"/>
              </w:rPr>
              <w:t xml:space="preserve"> </w:t>
            </w:r>
            <w:r>
              <w:rPr>
                <w:sz w:val="18"/>
              </w:rPr>
              <w:t>water?</w:t>
            </w:r>
          </w:p>
          <w:p w14:paraId="01244B90" w14:textId="77777777" w:rsidR="002E7EEF" w:rsidRDefault="00853CA7">
            <w:pPr>
              <w:pStyle w:val="TableParagraph"/>
              <w:spacing w:before="61"/>
              <w:ind w:left="674"/>
              <w:rPr>
                <w:i/>
                <w:sz w:val="18"/>
              </w:rPr>
            </w:pPr>
            <w:r>
              <w:rPr>
                <w:i/>
                <w:sz w:val="18"/>
              </w:rPr>
              <w:t>For example, construction of dams, reservoirs, river basin developments, groundwater extraction</w:t>
            </w:r>
          </w:p>
        </w:tc>
        <w:tc>
          <w:tcPr>
            <w:tcW w:w="833" w:type="dxa"/>
          </w:tcPr>
          <w:p w14:paraId="68739313" w14:textId="77777777" w:rsidR="002E7EEF" w:rsidRDefault="002E7EEF">
            <w:pPr>
              <w:pStyle w:val="TableParagraph"/>
              <w:rPr>
                <w:rFonts w:ascii="Times New Roman"/>
                <w:sz w:val="16"/>
              </w:rPr>
            </w:pPr>
          </w:p>
        </w:tc>
      </w:tr>
      <w:tr w:rsidR="002E7EEF" w14:paraId="373FE166" w14:textId="77777777">
        <w:trPr>
          <w:trHeight w:val="340"/>
        </w:trPr>
        <w:tc>
          <w:tcPr>
            <w:tcW w:w="8637" w:type="dxa"/>
          </w:tcPr>
          <w:p w14:paraId="4ADE6502" w14:textId="77777777" w:rsidR="002E7EEF" w:rsidRDefault="00853CA7">
            <w:pPr>
              <w:pStyle w:val="TableParagraph"/>
              <w:tabs>
                <w:tab w:val="left" w:pos="674"/>
              </w:tabs>
              <w:spacing w:before="61"/>
              <w:ind w:left="107"/>
              <w:rPr>
                <w:sz w:val="12"/>
              </w:rPr>
            </w:pPr>
            <w:r>
              <w:rPr>
                <w:sz w:val="18"/>
              </w:rPr>
              <w:t>1.12</w:t>
            </w:r>
            <w:r>
              <w:rPr>
                <w:sz w:val="18"/>
              </w:rPr>
              <w:tab/>
              <w:t>handling or utilization of genetically modified organisms/living modified</w:t>
            </w:r>
            <w:r>
              <w:rPr>
                <w:spacing w:val="-10"/>
                <w:sz w:val="18"/>
              </w:rPr>
              <w:t xml:space="preserve"> </w:t>
            </w:r>
            <w:r>
              <w:rPr>
                <w:sz w:val="18"/>
              </w:rPr>
              <w:t>organisms?</w:t>
            </w:r>
            <w:r>
              <w:rPr>
                <w:position w:val="5"/>
                <w:sz w:val="12"/>
              </w:rPr>
              <w:t>17</w:t>
            </w:r>
          </w:p>
        </w:tc>
        <w:tc>
          <w:tcPr>
            <w:tcW w:w="833" w:type="dxa"/>
          </w:tcPr>
          <w:p w14:paraId="50D5DB03" w14:textId="77777777" w:rsidR="002E7EEF" w:rsidRDefault="002E7EEF">
            <w:pPr>
              <w:pStyle w:val="TableParagraph"/>
              <w:rPr>
                <w:rFonts w:ascii="Times New Roman"/>
                <w:sz w:val="16"/>
              </w:rPr>
            </w:pPr>
          </w:p>
        </w:tc>
      </w:tr>
      <w:tr w:rsidR="002E7EEF" w14:paraId="2C2B560D" w14:textId="77777777">
        <w:trPr>
          <w:trHeight w:val="341"/>
        </w:trPr>
        <w:tc>
          <w:tcPr>
            <w:tcW w:w="8637" w:type="dxa"/>
          </w:tcPr>
          <w:p w14:paraId="28B6E1B2" w14:textId="77777777" w:rsidR="002E7EEF" w:rsidRDefault="00853CA7">
            <w:pPr>
              <w:pStyle w:val="TableParagraph"/>
              <w:tabs>
                <w:tab w:val="left" w:pos="674"/>
              </w:tabs>
              <w:spacing w:before="62"/>
              <w:ind w:left="107"/>
              <w:rPr>
                <w:sz w:val="12"/>
              </w:rPr>
            </w:pPr>
            <w:r>
              <w:rPr>
                <w:sz w:val="18"/>
              </w:rPr>
              <w:t>1.13</w:t>
            </w:r>
            <w:r>
              <w:rPr>
                <w:sz w:val="18"/>
              </w:rPr>
              <w:tab/>
              <w:t>utilization of genetic resources? (e.g. collection and/or harvesting, commercial</w:t>
            </w:r>
            <w:r>
              <w:rPr>
                <w:spacing w:val="-10"/>
                <w:sz w:val="18"/>
              </w:rPr>
              <w:t xml:space="preserve"> </w:t>
            </w:r>
            <w:r>
              <w:rPr>
                <w:sz w:val="18"/>
              </w:rPr>
              <w:t>development)</w:t>
            </w:r>
            <w:r>
              <w:rPr>
                <w:position w:val="5"/>
                <w:sz w:val="12"/>
              </w:rPr>
              <w:t>18</w:t>
            </w:r>
          </w:p>
        </w:tc>
        <w:tc>
          <w:tcPr>
            <w:tcW w:w="833" w:type="dxa"/>
          </w:tcPr>
          <w:p w14:paraId="0AFD22C3" w14:textId="77777777" w:rsidR="002E7EEF" w:rsidRDefault="002E7EEF">
            <w:pPr>
              <w:pStyle w:val="TableParagraph"/>
              <w:rPr>
                <w:rFonts w:ascii="Times New Roman"/>
                <w:sz w:val="16"/>
              </w:rPr>
            </w:pPr>
          </w:p>
        </w:tc>
      </w:tr>
      <w:tr w:rsidR="002E7EEF" w14:paraId="7751ADC3" w14:textId="77777777">
        <w:trPr>
          <w:trHeight w:val="338"/>
        </w:trPr>
        <w:tc>
          <w:tcPr>
            <w:tcW w:w="8637" w:type="dxa"/>
          </w:tcPr>
          <w:p w14:paraId="159107F1" w14:textId="77777777" w:rsidR="002E7EEF" w:rsidRDefault="00853CA7">
            <w:pPr>
              <w:pStyle w:val="TableParagraph"/>
              <w:tabs>
                <w:tab w:val="left" w:pos="674"/>
              </w:tabs>
              <w:spacing w:before="61"/>
              <w:ind w:left="107"/>
              <w:rPr>
                <w:sz w:val="18"/>
              </w:rPr>
            </w:pPr>
            <w:r>
              <w:rPr>
                <w:sz w:val="18"/>
              </w:rPr>
              <w:t>1.14</w:t>
            </w:r>
            <w:r>
              <w:rPr>
                <w:sz w:val="18"/>
              </w:rPr>
              <w:tab/>
              <w:t>adverse transboundary or global environmental</w:t>
            </w:r>
            <w:r>
              <w:rPr>
                <w:spacing w:val="-2"/>
                <w:sz w:val="18"/>
              </w:rPr>
              <w:t xml:space="preserve"> </w:t>
            </w:r>
            <w:r>
              <w:rPr>
                <w:sz w:val="18"/>
              </w:rPr>
              <w:t>concerns?</w:t>
            </w:r>
          </w:p>
        </w:tc>
        <w:tc>
          <w:tcPr>
            <w:tcW w:w="833" w:type="dxa"/>
          </w:tcPr>
          <w:p w14:paraId="77EA6C82" w14:textId="77777777" w:rsidR="002E7EEF" w:rsidRDefault="002E7EEF">
            <w:pPr>
              <w:pStyle w:val="TableParagraph"/>
              <w:rPr>
                <w:rFonts w:ascii="Times New Roman"/>
                <w:sz w:val="16"/>
              </w:rPr>
            </w:pPr>
          </w:p>
        </w:tc>
      </w:tr>
      <w:tr w:rsidR="002E7EEF" w14:paraId="0CD90A3F" w14:textId="77777777">
        <w:trPr>
          <w:trHeight w:val="530"/>
        </w:trPr>
        <w:tc>
          <w:tcPr>
            <w:tcW w:w="8637" w:type="dxa"/>
            <w:shd w:val="clear" w:color="auto" w:fill="DBE4F0"/>
          </w:tcPr>
          <w:p w14:paraId="1383F978" w14:textId="77777777" w:rsidR="002E7EEF" w:rsidRDefault="00853CA7">
            <w:pPr>
              <w:pStyle w:val="TableParagraph"/>
              <w:spacing w:before="157"/>
              <w:ind w:left="107"/>
              <w:rPr>
                <w:b/>
                <w:sz w:val="18"/>
              </w:rPr>
            </w:pPr>
            <w:r>
              <w:rPr>
                <w:b/>
                <w:sz w:val="18"/>
              </w:rPr>
              <w:t>Standard 2: Climate Change and Disaster Risks</w:t>
            </w:r>
          </w:p>
        </w:tc>
        <w:tc>
          <w:tcPr>
            <w:tcW w:w="833" w:type="dxa"/>
            <w:shd w:val="clear" w:color="auto" w:fill="DBE4F0"/>
          </w:tcPr>
          <w:p w14:paraId="49062C29" w14:textId="77777777" w:rsidR="002E7EEF" w:rsidRDefault="002E7EEF">
            <w:pPr>
              <w:pStyle w:val="TableParagraph"/>
              <w:rPr>
                <w:rFonts w:ascii="Times New Roman"/>
                <w:sz w:val="16"/>
              </w:rPr>
            </w:pPr>
          </w:p>
        </w:tc>
      </w:tr>
      <w:tr w:rsidR="002E7EEF" w14:paraId="3DF5DB3F" w14:textId="77777777">
        <w:trPr>
          <w:trHeight w:val="340"/>
        </w:trPr>
        <w:tc>
          <w:tcPr>
            <w:tcW w:w="8637" w:type="dxa"/>
          </w:tcPr>
          <w:p w14:paraId="7D6AD532" w14:textId="77777777" w:rsidR="002E7EEF" w:rsidRDefault="00853CA7">
            <w:pPr>
              <w:pStyle w:val="TableParagraph"/>
              <w:spacing w:before="61"/>
              <w:ind w:left="107"/>
              <w:rPr>
                <w:i/>
                <w:sz w:val="18"/>
              </w:rPr>
            </w:pPr>
            <w:r>
              <w:rPr>
                <w:i/>
                <w:sz w:val="18"/>
              </w:rPr>
              <w:t xml:space="preserve">Would the project potentially involve or lead </w:t>
            </w:r>
            <w:proofErr w:type="gramStart"/>
            <w:r>
              <w:rPr>
                <w:i/>
                <w:sz w:val="18"/>
              </w:rPr>
              <w:t>to:</w:t>
            </w:r>
            <w:proofErr w:type="gramEnd"/>
          </w:p>
        </w:tc>
        <w:tc>
          <w:tcPr>
            <w:tcW w:w="833" w:type="dxa"/>
          </w:tcPr>
          <w:p w14:paraId="0681D5DB" w14:textId="77777777" w:rsidR="002E7EEF" w:rsidRDefault="002E7EEF">
            <w:pPr>
              <w:pStyle w:val="TableParagraph"/>
              <w:rPr>
                <w:rFonts w:ascii="Times New Roman"/>
                <w:sz w:val="16"/>
              </w:rPr>
            </w:pPr>
          </w:p>
        </w:tc>
      </w:tr>
    </w:tbl>
    <w:p w14:paraId="1BE8CB91" w14:textId="77777777" w:rsidR="002E7EEF" w:rsidRDefault="002E7EEF">
      <w:pPr>
        <w:pStyle w:val="BodyText"/>
      </w:pPr>
    </w:p>
    <w:p w14:paraId="4CD63EAF" w14:textId="77777777" w:rsidR="002E7EEF" w:rsidRDefault="00BC0995">
      <w:pPr>
        <w:pStyle w:val="BodyText"/>
        <w:spacing w:before="10"/>
        <w:rPr>
          <w:sz w:val="29"/>
        </w:rPr>
      </w:pPr>
      <w:r>
        <w:pict w14:anchorId="7193C90C">
          <v:shape id="_x0000_s2051" alt="" style="position:absolute;margin-left:1in;margin-top:20.5pt;width:144.05pt;height:.1pt;z-index:-251650560;mso-wrap-edited:f;mso-width-percent:0;mso-height-percent:0;mso-wrap-distance-left:0;mso-wrap-distance-right:0;mso-position-horizontal-relative:page;mso-width-percent:0;mso-height-percent:0" coordsize="2881,1270" path="m,l2881,e" filled="f" strokeweight=".6pt">
            <v:path arrowok="t" o:connecttype="custom" o:connectlocs="0,0;2147483646,0" o:connectangles="0,0"/>
            <w10:wrap type="topAndBottom" anchorx="page"/>
          </v:shape>
        </w:pict>
      </w:r>
    </w:p>
    <w:p w14:paraId="522FA494" w14:textId="77777777" w:rsidR="002E7EEF" w:rsidRDefault="00853CA7">
      <w:pPr>
        <w:spacing w:before="63" w:line="219" w:lineRule="exact"/>
        <w:ind w:left="100"/>
        <w:rPr>
          <w:sz w:val="18"/>
        </w:rPr>
      </w:pPr>
      <w:r>
        <w:rPr>
          <w:position w:val="5"/>
          <w:sz w:val="12"/>
        </w:rPr>
        <w:t xml:space="preserve">17 </w:t>
      </w:r>
      <w:r>
        <w:rPr>
          <w:sz w:val="18"/>
        </w:rPr>
        <w:t xml:space="preserve">See the </w:t>
      </w:r>
      <w:hyperlink r:id="rId10">
        <w:r>
          <w:rPr>
            <w:color w:val="0000FF"/>
            <w:sz w:val="18"/>
            <w:u w:val="single" w:color="0000FF"/>
          </w:rPr>
          <w:t>Convention on Biological Diversity</w:t>
        </w:r>
        <w:r>
          <w:rPr>
            <w:color w:val="0000FF"/>
            <w:sz w:val="18"/>
          </w:rPr>
          <w:t xml:space="preserve"> </w:t>
        </w:r>
      </w:hyperlink>
      <w:r>
        <w:rPr>
          <w:sz w:val="18"/>
        </w:rPr>
        <w:t xml:space="preserve">and its </w:t>
      </w:r>
      <w:hyperlink r:id="rId11">
        <w:r>
          <w:rPr>
            <w:color w:val="0000FF"/>
            <w:sz w:val="18"/>
            <w:u w:val="single" w:color="0000FF"/>
          </w:rPr>
          <w:t>Cartagena Protocol on Biosafety</w:t>
        </w:r>
        <w:r>
          <w:rPr>
            <w:sz w:val="18"/>
          </w:rPr>
          <w:t>.</w:t>
        </w:r>
      </w:hyperlink>
    </w:p>
    <w:p w14:paraId="08C995EA" w14:textId="77777777" w:rsidR="002E7EEF" w:rsidRDefault="00853CA7">
      <w:pPr>
        <w:ind w:left="100" w:right="916"/>
        <w:rPr>
          <w:sz w:val="18"/>
        </w:rPr>
      </w:pPr>
      <w:r>
        <w:rPr>
          <w:position w:val="5"/>
          <w:sz w:val="12"/>
        </w:rPr>
        <w:t xml:space="preserve">18 </w:t>
      </w:r>
      <w:r>
        <w:rPr>
          <w:sz w:val="18"/>
        </w:rPr>
        <w:t xml:space="preserve">See the </w:t>
      </w:r>
      <w:hyperlink r:id="rId12">
        <w:r>
          <w:rPr>
            <w:color w:val="0000FF"/>
            <w:sz w:val="18"/>
            <w:u w:val="single" w:color="0000FF"/>
          </w:rPr>
          <w:t>Convention on Biological Diversity</w:t>
        </w:r>
        <w:r>
          <w:rPr>
            <w:color w:val="0000FF"/>
            <w:sz w:val="18"/>
          </w:rPr>
          <w:t xml:space="preserve"> </w:t>
        </w:r>
      </w:hyperlink>
      <w:r>
        <w:rPr>
          <w:sz w:val="18"/>
        </w:rPr>
        <w:t xml:space="preserve">and its </w:t>
      </w:r>
      <w:hyperlink r:id="rId13">
        <w:r>
          <w:rPr>
            <w:color w:val="0000FF"/>
            <w:sz w:val="18"/>
            <w:u w:val="single" w:color="0000FF"/>
          </w:rPr>
          <w:t>Nagoya Protocol</w:t>
        </w:r>
        <w:r>
          <w:rPr>
            <w:color w:val="0000FF"/>
            <w:sz w:val="18"/>
          </w:rPr>
          <w:t xml:space="preserve"> </w:t>
        </w:r>
      </w:hyperlink>
      <w:r>
        <w:rPr>
          <w:sz w:val="18"/>
        </w:rPr>
        <w:t>on access and benefit sharing from use of genetic resources.</w:t>
      </w:r>
    </w:p>
    <w:p w14:paraId="3888E4CF" w14:textId="77777777" w:rsidR="002E7EEF" w:rsidRDefault="002E7EEF">
      <w:pPr>
        <w:rPr>
          <w:sz w:val="18"/>
        </w:rPr>
        <w:sectPr w:rsidR="002E7EEF">
          <w:pgSz w:w="12240" w:h="15840"/>
          <w:pgMar w:top="1440" w:right="1200" w:bottom="900" w:left="1340" w:header="0" w:footer="64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7"/>
        <w:gridCol w:w="833"/>
      </w:tblGrid>
      <w:tr w:rsidR="002E7EEF" w14:paraId="3BA7C533" w14:textId="77777777">
        <w:trPr>
          <w:trHeight w:val="559"/>
        </w:trPr>
        <w:tc>
          <w:tcPr>
            <w:tcW w:w="8637" w:type="dxa"/>
          </w:tcPr>
          <w:p w14:paraId="76BEB8E1" w14:textId="77777777" w:rsidR="002E7EEF" w:rsidRDefault="00853CA7">
            <w:pPr>
              <w:pStyle w:val="TableParagraph"/>
              <w:tabs>
                <w:tab w:val="left" w:pos="674"/>
              </w:tabs>
              <w:spacing w:before="61"/>
              <w:ind w:left="674" w:right="370" w:hanging="567"/>
              <w:rPr>
                <w:sz w:val="18"/>
              </w:rPr>
            </w:pPr>
            <w:r>
              <w:rPr>
                <w:sz w:val="18"/>
              </w:rPr>
              <w:lastRenderedPageBreak/>
              <w:t>2.1</w:t>
            </w:r>
            <w:r>
              <w:rPr>
                <w:sz w:val="18"/>
              </w:rPr>
              <w:tab/>
              <w:t>areas subject to hazards such as earthquakes, floods, landslides, severe</w:t>
            </w:r>
            <w:r>
              <w:rPr>
                <w:spacing w:val="-30"/>
                <w:sz w:val="18"/>
              </w:rPr>
              <w:t xml:space="preserve"> </w:t>
            </w:r>
            <w:r>
              <w:rPr>
                <w:sz w:val="18"/>
              </w:rPr>
              <w:t>winds, storm surges, tsunami or volcanic</w:t>
            </w:r>
            <w:r>
              <w:rPr>
                <w:spacing w:val="-1"/>
                <w:sz w:val="18"/>
              </w:rPr>
              <w:t xml:space="preserve"> </w:t>
            </w:r>
            <w:r>
              <w:rPr>
                <w:sz w:val="18"/>
              </w:rPr>
              <w:t>eruptions?</w:t>
            </w:r>
          </w:p>
        </w:tc>
        <w:tc>
          <w:tcPr>
            <w:tcW w:w="833" w:type="dxa"/>
          </w:tcPr>
          <w:p w14:paraId="0DC78E38" w14:textId="77777777" w:rsidR="002E7EEF" w:rsidRDefault="002E7EEF">
            <w:pPr>
              <w:pStyle w:val="TableParagraph"/>
              <w:rPr>
                <w:rFonts w:ascii="Times New Roman"/>
                <w:sz w:val="18"/>
              </w:rPr>
            </w:pPr>
          </w:p>
        </w:tc>
      </w:tr>
      <w:tr w:rsidR="002E7EEF" w14:paraId="326F3045" w14:textId="77777777">
        <w:trPr>
          <w:trHeight w:val="621"/>
        </w:trPr>
        <w:tc>
          <w:tcPr>
            <w:tcW w:w="8637" w:type="dxa"/>
          </w:tcPr>
          <w:p w14:paraId="2E44FA9D" w14:textId="77777777" w:rsidR="002E7EEF" w:rsidRDefault="00853CA7">
            <w:pPr>
              <w:pStyle w:val="TableParagraph"/>
              <w:tabs>
                <w:tab w:val="left" w:pos="674"/>
              </w:tabs>
              <w:spacing w:before="61"/>
              <w:ind w:left="107"/>
              <w:rPr>
                <w:sz w:val="18"/>
              </w:rPr>
            </w:pPr>
            <w:r>
              <w:rPr>
                <w:sz w:val="18"/>
              </w:rPr>
              <w:t>2.2</w:t>
            </w:r>
            <w:r>
              <w:rPr>
                <w:sz w:val="18"/>
              </w:rPr>
              <w:tab/>
              <w:t>outputs and outcomes sensitive or vulnerable to potential impacts of climate change or</w:t>
            </w:r>
            <w:r>
              <w:rPr>
                <w:spacing w:val="-14"/>
                <w:sz w:val="18"/>
              </w:rPr>
              <w:t xml:space="preserve"> </w:t>
            </w:r>
            <w:r>
              <w:rPr>
                <w:sz w:val="18"/>
              </w:rPr>
              <w:t>disasters?</w:t>
            </w:r>
          </w:p>
          <w:p w14:paraId="274F1EA5" w14:textId="77777777" w:rsidR="002E7EEF" w:rsidRDefault="00853CA7">
            <w:pPr>
              <w:pStyle w:val="TableParagraph"/>
              <w:spacing w:before="61"/>
              <w:ind w:left="674"/>
              <w:rPr>
                <w:i/>
                <w:sz w:val="18"/>
              </w:rPr>
            </w:pPr>
            <w:r>
              <w:rPr>
                <w:i/>
                <w:sz w:val="18"/>
              </w:rPr>
              <w:t>For example, through increased precipitation, drought, temperature, salinity, extreme events, earthquakes</w:t>
            </w:r>
          </w:p>
        </w:tc>
        <w:tc>
          <w:tcPr>
            <w:tcW w:w="833" w:type="dxa"/>
          </w:tcPr>
          <w:p w14:paraId="21576FF8" w14:textId="77777777" w:rsidR="002E7EEF" w:rsidRDefault="002E7EEF">
            <w:pPr>
              <w:pStyle w:val="TableParagraph"/>
              <w:rPr>
                <w:rFonts w:ascii="Times New Roman"/>
                <w:sz w:val="18"/>
              </w:rPr>
            </w:pPr>
          </w:p>
        </w:tc>
      </w:tr>
      <w:tr w:rsidR="002E7EEF" w14:paraId="17E08270" w14:textId="77777777">
        <w:trPr>
          <w:trHeight w:val="1057"/>
        </w:trPr>
        <w:tc>
          <w:tcPr>
            <w:tcW w:w="8637" w:type="dxa"/>
          </w:tcPr>
          <w:p w14:paraId="6E9BA33A" w14:textId="77777777" w:rsidR="002E7EEF" w:rsidRDefault="00853CA7">
            <w:pPr>
              <w:pStyle w:val="TableParagraph"/>
              <w:tabs>
                <w:tab w:val="left" w:pos="674"/>
              </w:tabs>
              <w:spacing w:before="59"/>
              <w:ind w:left="674" w:right="369" w:hanging="567"/>
              <w:rPr>
                <w:sz w:val="18"/>
              </w:rPr>
            </w:pPr>
            <w:r>
              <w:rPr>
                <w:sz w:val="18"/>
              </w:rPr>
              <w:t>2.3</w:t>
            </w:r>
            <w:r>
              <w:rPr>
                <w:sz w:val="18"/>
              </w:rPr>
              <w:tab/>
              <w:t>increases</w:t>
            </w:r>
            <w:r>
              <w:rPr>
                <w:spacing w:val="-3"/>
                <w:sz w:val="18"/>
              </w:rPr>
              <w:t xml:space="preserve"> </w:t>
            </w:r>
            <w:r>
              <w:rPr>
                <w:sz w:val="18"/>
              </w:rPr>
              <w:t>in</w:t>
            </w:r>
            <w:r>
              <w:rPr>
                <w:spacing w:val="-3"/>
                <w:sz w:val="18"/>
              </w:rPr>
              <w:t xml:space="preserve"> </w:t>
            </w:r>
            <w:r>
              <w:rPr>
                <w:sz w:val="18"/>
              </w:rPr>
              <w:t>vulnerability</w:t>
            </w:r>
            <w:r>
              <w:rPr>
                <w:spacing w:val="-1"/>
                <w:sz w:val="18"/>
              </w:rPr>
              <w:t xml:space="preserve"> </w:t>
            </w:r>
            <w:r>
              <w:rPr>
                <w:sz w:val="18"/>
              </w:rPr>
              <w:t>to</w:t>
            </w:r>
            <w:r>
              <w:rPr>
                <w:spacing w:val="-1"/>
                <w:sz w:val="18"/>
              </w:rPr>
              <w:t xml:space="preserve"> </w:t>
            </w:r>
            <w:r>
              <w:rPr>
                <w:sz w:val="18"/>
              </w:rPr>
              <w:t>climate</w:t>
            </w:r>
            <w:r>
              <w:rPr>
                <w:spacing w:val="-2"/>
                <w:sz w:val="18"/>
              </w:rPr>
              <w:t xml:space="preserve"> </w:t>
            </w:r>
            <w:r>
              <w:rPr>
                <w:sz w:val="18"/>
              </w:rPr>
              <w:t>change impacts</w:t>
            </w:r>
            <w:r>
              <w:rPr>
                <w:spacing w:val="-3"/>
                <w:sz w:val="18"/>
              </w:rPr>
              <w:t xml:space="preserve"> </w:t>
            </w:r>
            <w:r>
              <w:rPr>
                <w:sz w:val="18"/>
              </w:rPr>
              <w:t>or</w:t>
            </w:r>
            <w:r>
              <w:rPr>
                <w:spacing w:val="-1"/>
                <w:sz w:val="18"/>
              </w:rPr>
              <w:t xml:space="preserve"> </w:t>
            </w:r>
            <w:r>
              <w:rPr>
                <w:sz w:val="18"/>
              </w:rPr>
              <w:t>disaster</w:t>
            </w:r>
            <w:r>
              <w:rPr>
                <w:spacing w:val="-1"/>
                <w:sz w:val="18"/>
              </w:rPr>
              <w:t xml:space="preserve"> </w:t>
            </w:r>
            <w:r>
              <w:rPr>
                <w:sz w:val="18"/>
              </w:rPr>
              <w:t>risks</w:t>
            </w:r>
            <w:r>
              <w:rPr>
                <w:spacing w:val="-2"/>
                <w:sz w:val="18"/>
              </w:rPr>
              <w:t xml:space="preserve"> </w:t>
            </w:r>
            <w:r>
              <w:rPr>
                <w:sz w:val="18"/>
              </w:rPr>
              <w:t>now</w:t>
            </w:r>
            <w:r>
              <w:rPr>
                <w:spacing w:val="-2"/>
                <w:sz w:val="18"/>
              </w:rPr>
              <w:t xml:space="preserve"> </w:t>
            </w:r>
            <w:r>
              <w:rPr>
                <w:sz w:val="18"/>
              </w:rPr>
              <w:t>or</w:t>
            </w:r>
            <w:r>
              <w:rPr>
                <w:spacing w:val="-1"/>
                <w:sz w:val="18"/>
              </w:rPr>
              <w:t xml:space="preserve"> </w:t>
            </w:r>
            <w:r>
              <w:rPr>
                <w:sz w:val="18"/>
              </w:rPr>
              <w:t>in</w:t>
            </w:r>
            <w:r>
              <w:rPr>
                <w:spacing w:val="-2"/>
                <w:sz w:val="18"/>
              </w:rPr>
              <w:t xml:space="preserve"> </w:t>
            </w:r>
            <w:r>
              <w:rPr>
                <w:sz w:val="18"/>
              </w:rPr>
              <w:t>the</w:t>
            </w:r>
            <w:r>
              <w:rPr>
                <w:spacing w:val="-2"/>
                <w:sz w:val="18"/>
              </w:rPr>
              <w:t xml:space="preserve"> </w:t>
            </w:r>
            <w:r>
              <w:rPr>
                <w:sz w:val="18"/>
              </w:rPr>
              <w:t>future</w:t>
            </w:r>
            <w:r>
              <w:rPr>
                <w:spacing w:val="-3"/>
                <w:sz w:val="18"/>
              </w:rPr>
              <w:t xml:space="preserve"> </w:t>
            </w:r>
            <w:r>
              <w:rPr>
                <w:sz w:val="18"/>
              </w:rPr>
              <w:t>(also</w:t>
            </w:r>
            <w:r>
              <w:rPr>
                <w:spacing w:val="-1"/>
                <w:sz w:val="18"/>
              </w:rPr>
              <w:t xml:space="preserve"> </w:t>
            </w:r>
            <w:r>
              <w:rPr>
                <w:sz w:val="18"/>
              </w:rPr>
              <w:t>known</w:t>
            </w:r>
            <w:r>
              <w:rPr>
                <w:spacing w:val="-3"/>
                <w:sz w:val="18"/>
              </w:rPr>
              <w:t xml:space="preserve"> </w:t>
            </w:r>
            <w:r>
              <w:rPr>
                <w:sz w:val="18"/>
              </w:rPr>
              <w:t>as maladaptive or negative coping</w:t>
            </w:r>
            <w:r>
              <w:rPr>
                <w:spacing w:val="-2"/>
                <w:sz w:val="18"/>
              </w:rPr>
              <w:t xml:space="preserve"> </w:t>
            </w:r>
            <w:r>
              <w:rPr>
                <w:sz w:val="18"/>
              </w:rPr>
              <w:t>practices)?</w:t>
            </w:r>
          </w:p>
          <w:p w14:paraId="63D1D1F1" w14:textId="77777777" w:rsidR="002E7EEF" w:rsidRDefault="00853CA7">
            <w:pPr>
              <w:pStyle w:val="TableParagraph"/>
              <w:spacing w:before="59"/>
              <w:ind w:left="738"/>
              <w:rPr>
                <w:i/>
                <w:sz w:val="18"/>
              </w:rPr>
            </w:pPr>
            <w:r>
              <w:rPr>
                <w:i/>
                <w:sz w:val="18"/>
              </w:rPr>
              <w:t>For example, changes to land use planning may encourage further development of floodplains, potentially</w:t>
            </w:r>
          </w:p>
          <w:p w14:paraId="036FFDB8" w14:textId="77777777" w:rsidR="002E7EEF" w:rsidRDefault="00853CA7">
            <w:pPr>
              <w:pStyle w:val="TableParagraph"/>
              <w:spacing w:before="1"/>
              <w:ind w:left="738"/>
              <w:rPr>
                <w:i/>
                <w:sz w:val="18"/>
              </w:rPr>
            </w:pPr>
            <w:r>
              <w:rPr>
                <w:i/>
                <w:sz w:val="18"/>
              </w:rPr>
              <w:t>increasing the population’s vulnerability to climate change, specifically flooding</w:t>
            </w:r>
          </w:p>
        </w:tc>
        <w:tc>
          <w:tcPr>
            <w:tcW w:w="833" w:type="dxa"/>
          </w:tcPr>
          <w:p w14:paraId="7A653649" w14:textId="77777777" w:rsidR="002E7EEF" w:rsidRDefault="002E7EEF">
            <w:pPr>
              <w:pStyle w:val="TableParagraph"/>
              <w:rPr>
                <w:rFonts w:ascii="Times New Roman"/>
                <w:sz w:val="18"/>
              </w:rPr>
            </w:pPr>
          </w:p>
        </w:tc>
      </w:tr>
      <w:tr w:rsidR="002E7EEF" w14:paraId="5CEE95D9" w14:textId="77777777">
        <w:trPr>
          <w:trHeight w:val="340"/>
        </w:trPr>
        <w:tc>
          <w:tcPr>
            <w:tcW w:w="8637" w:type="dxa"/>
          </w:tcPr>
          <w:p w14:paraId="1AF8B62A" w14:textId="77777777" w:rsidR="002E7EEF" w:rsidRDefault="00853CA7">
            <w:pPr>
              <w:pStyle w:val="TableParagraph"/>
              <w:tabs>
                <w:tab w:val="left" w:pos="674"/>
              </w:tabs>
              <w:spacing w:before="61"/>
              <w:ind w:left="107"/>
              <w:rPr>
                <w:sz w:val="18"/>
              </w:rPr>
            </w:pPr>
            <w:r>
              <w:rPr>
                <w:sz w:val="18"/>
              </w:rPr>
              <w:t>2.4</w:t>
            </w:r>
            <w:r>
              <w:rPr>
                <w:sz w:val="18"/>
              </w:rPr>
              <w:tab/>
              <w:t>increases of greenhouse gas emissions, black carbon emissions or other drivers of climate</w:t>
            </w:r>
            <w:r>
              <w:rPr>
                <w:spacing w:val="-16"/>
                <w:sz w:val="18"/>
              </w:rPr>
              <w:t xml:space="preserve"> </w:t>
            </w:r>
            <w:r>
              <w:rPr>
                <w:sz w:val="18"/>
              </w:rPr>
              <w:t>change?</w:t>
            </w:r>
          </w:p>
        </w:tc>
        <w:tc>
          <w:tcPr>
            <w:tcW w:w="833" w:type="dxa"/>
          </w:tcPr>
          <w:p w14:paraId="52713AEE" w14:textId="77777777" w:rsidR="002E7EEF" w:rsidRDefault="002E7EEF">
            <w:pPr>
              <w:pStyle w:val="TableParagraph"/>
              <w:rPr>
                <w:rFonts w:ascii="Times New Roman"/>
                <w:sz w:val="18"/>
              </w:rPr>
            </w:pPr>
          </w:p>
        </w:tc>
      </w:tr>
      <w:tr w:rsidR="002E7EEF" w14:paraId="75EF71E2" w14:textId="77777777">
        <w:trPr>
          <w:trHeight w:val="537"/>
        </w:trPr>
        <w:tc>
          <w:tcPr>
            <w:tcW w:w="8637" w:type="dxa"/>
            <w:shd w:val="clear" w:color="auto" w:fill="DBE4F0"/>
          </w:tcPr>
          <w:p w14:paraId="47F79A6C" w14:textId="77777777" w:rsidR="002E7EEF" w:rsidRDefault="00853CA7">
            <w:pPr>
              <w:pStyle w:val="TableParagraph"/>
              <w:spacing w:before="159"/>
              <w:ind w:left="107"/>
              <w:rPr>
                <w:b/>
                <w:sz w:val="18"/>
              </w:rPr>
            </w:pPr>
            <w:r>
              <w:rPr>
                <w:b/>
                <w:sz w:val="18"/>
              </w:rPr>
              <w:t>Standard 3: Community Health, Safety and Security</w:t>
            </w:r>
          </w:p>
        </w:tc>
        <w:tc>
          <w:tcPr>
            <w:tcW w:w="833" w:type="dxa"/>
            <w:shd w:val="clear" w:color="auto" w:fill="DBE4F0"/>
          </w:tcPr>
          <w:p w14:paraId="00EBECFE" w14:textId="77777777" w:rsidR="002E7EEF" w:rsidRDefault="002E7EEF">
            <w:pPr>
              <w:pStyle w:val="TableParagraph"/>
              <w:rPr>
                <w:rFonts w:ascii="Times New Roman"/>
                <w:sz w:val="18"/>
              </w:rPr>
            </w:pPr>
          </w:p>
        </w:tc>
      </w:tr>
      <w:tr w:rsidR="002E7EEF" w14:paraId="2A8050DF" w14:textId="77777777">
        <w:trPr>
          <w:trHeight w:val="341"/>
        </w:trPr>
        <w:tc>
          <w:tcPr>
            <w:tcW w:w="8637" w:type="dxa"/>
          </w:tcPr>
          <w:p w14:paraId="7DF0F258" w14:textId="77777777" w:rsidR="002E7EEF" w:rsidRDefault="00853CA7">
            <w:pPr>
              <w:pStyle w:val="TableParagraph"/>
              <w:spacing w:before="63"/>
              <w:ind w:left="107"/>
              <w:rPr>
                <w:i/>
                <w:sz w:val="18"/>
              </w:rPr>
            </w:pPr>
            <w:r>
              <w:rPr>
                <w:i/>
                <w:sz w:val="18"/>
              </w:rPr>
              <w:t xml:space="preserve">Would the project potentially involve or lead </w:t>
            </w:r>
            <w:proofErr w:type="gramStart"/>
            <w:r>
              <w:rPr>
                <w:i/>
                <w:sz w:val="18"/>
              </w:rPr>
              <w:t>to:</w:t>
            </w:r>
            <w:proofErr w:type="gramEnd"/>
          </w:p>
        </w:tc>
        <w:tc>
          <w:tcPr>
            <w:tcW w:w="833" w:type="dxa"/>
          </w:tcPr>
          <w:p w14:paraId="1F8E2078" w14:textId="77777777" w:rsidR="002E7EEF" w:rsidRDefault="002E7EEF">
            <w:pPr>
              <w:pStyle w:val="TableParagraph"/>
              <w:rPr>
                <w:rFonts w:ascii="Times New Roman"/>
                <w:sz w:val="18"/>
              </w:rPr>
            </w:pPr>
          </w:p>
        </w:tc>
      </w:tr>
      <w:tr w:rsidR="002E7EEF" w14:paraId="3B725BD2" w14:textId="77777777">
        <w:trPr>
          <w:trHeight w:val="558"/>
        </w:trPr>
        <w:tc>
          <w:tcPr>
            <w:tcW w:w="8637" w:type="dxa"/>
          </w:tcPr>
          <w:p w14:paraId="17AB341C" w14:textId="77777777" w:rsidR="002E7EEF" w:rsidRDefault="00853CA7">
            <w:pPr>
              <w:pStyle w:val="TableParagraph"/>
              <w:tabs>
                <w:tab w:val="left" w:pos="674"/>
              </w:tabs>
              <w:spacing w:before="61"/>
              <w:ind w:left="674" w:right="453" w:hanging="567"/>
              <w:rPr>
                <w:sz w:val="18"/>
              </w:rPr>
            </w:pPr>
            <w:r>
              <w:rPr>
                <w:sz w:val="18"/>
              </w:rPr>
              <w:t>3.1</w:t>
            </w:r>
            <w:r>
              <w:rPr>
                <w:sz w:val="18"/>
              </w:rPr>
              <w:tab/>
              <w:t>construction and/or infrastructure development (e.g. roads, buildings, dams)? (Note: the GEF does not finance projects that would involve the construction or rehabilitation of large or complex</w:t>
            </w:r>
            <w:r>
              <w:rPr>
                <w:spacing w:val="-21"/>
                <w:sz w:val="18"/>
              </w:rPr>
              <w:t xml:space="preserve"> </w:t>
            </w:r>
            <w:r>
              <w:rPr>
                <w:sz w:val="18"/>
              </w:rPr>
              <w:t>dams)</w:t>
            </w:r>
          </w:p>
        </w:tc>
        <w:tc>
          <w:tcPr>
            <w:tcW w:w="833" w:type="dxa"/>
          </w:tcPr>
          <w:p w14:paraId="1DFAD963" w14:textId="77777777" w:rsidR="002E7EEF" w:rsidRDefault="002E7EEF">
            <w:pPr>
              <w:pStyle w:val="TableParagraph"/>
              <w:rPr>
                <w:rFonts w:ascii="Times New Roman"/>
                <w:sz w:val="18"/>
              </w:rPr>
            </w:pPr>
          </w:p>
        </w:tc>
      </w:tr>
      <w:tr w:rsidR="002E7EEF" w14:paraId="08E564B7" w14:textId="77777777">
        <w:trPr>
          <w:trHeight w:val="561"/>
        </w:trPr>
        <w:tc>
          <w:tcPr>
            <w:tcW w:w="8637" w:type="dxa"/>
          </w:tcPr>
          <w:p w14:paraId="2D394B40" w14:textId="77777777" w:rsidR="002E7EEF" w:rsidRDefault="00853CA7">
            <w:pPr>
              <w:pStyle w:val="TableParagraph"/>
              <w:tabs>
                <w:tab w:val="left" w:pos="674"/>
              </w:tabs>
              <w:spacing w:before="61"/>
              <w:ind w:left="674" w:right="345" w:hanging="567"/>
              <w:rPr>
                <w:sz w:val="18"/>
              </w:rPr>
            </w:pPr>
            <w:r>
              <w:rPr>
                <w:sz w:val="18"/>
              </w:rPr>
              <w:t>3.2</w:t>
            </w:r>
            <w:r>
              <w:rPr>
                <w:sz w:val="18"/>
              </w:rPr>
              <w:tab/>
              <w:t>air pollution, noise, vibration, traffic, injuries, physical hazards, poor surface water quality due to runoff, erosion,</w:t>
            </w:r>
            <w:r>
              <w:rPr>
                <w:spacing w:val="-1"/>
                <w:sz w:val="18"/>
              </w:rPr>
              <w:t xml:space="preserve"> </w:t>
            </w:r>
            <w:r>
              <w:rPr>
                <w:sz w:val="18"/>
              </w:rPr>
              <w:t>sanitation?</w:t>
            </w:r>
          </w:p>
        </w:tc>
        <w:tc>
          <w:tcPr>
            <w:tcW w:w="833" w:type="dxa"/>
          </w:tcPr>
          <w:p w14:paraId="0A08A66D" w14:textId="77777777" w:rsidR="002E7EEF" w:rsidRDefault="002E7EEF">
            <w:pPr>
              <w:pStyle w:val="TableParagraph"/>
              <w:rPr>
                <w:rFonts w:ascii="Times New Roman"/>
                <w:sz w:val="18"/>
              </w:rPr>
            </w:pPr>
          </w:p>
        </w:tc>
      </w:tr>
      <w:tr w:rsidR="002E7EEF" w14:paraId="2F98CBE0" w14:textId="77777777">
        <w:trPr>
          <w:trHeight w:val="558"/>
        </w:trPr>
        <w:tc>
          <w:tcPr>
            <w:tcW w:w="8637" w:type="dxa"/>
          </w:tcPr>
          <w:p w14:paraId="63556E09" w14:textId="77777777" w:rsidR="002E7EEF" w:rsidRDefault="00853CA7">
            <w:pPr>
              <w:pStyle w:val="TableParagraph"/>
              <w:tabs>
                <w:tab w:val="left" w:pos="674"/>
              </w:tabs>
              <w:spacing w:before="59"/>
              <w:ind w:left="674" w:right="1081" w:hanging="567"/>
              <w:rPr>
                <w:sz w:val="18"/>
              </w:rPr>
            </w:pPr>
            <w:r>
              <w:rPr>
                <w:sz w:val="18"/>
              </w:rPr>
              <w:t>3.3</w:t>
            </w:r>
            <w:r>
              <w:rPr>
                <w:sz w:val="18"/>
              </w:rPr>
              <w:tab/>
              <w:t>harm</w:t>
            </w:r>
            <w:r>
              <w:rPr>
                <w:spacing w:val="-3"/>
                <w:sz w:val="18"/>
              </w:rPr>
              <w:t xml:space="preserve"> </w:t>
            </w:r>
            <w:r>
              <w:rPr>
                <w:sz w:val="18"/>
              </w:rPr>
              <w:t>or</w:t>
            </w:r>
            <w:r>
              <w:rPr>
                <w:spacing w:val="-1"/>
                <w:sz w:val="18"/>
              </w:rPr>
              <w:t xml:space="preserve"> </w:t>
            </w:r>
            <w:r>
              <w:rPr>
                <w:sz w:val="18"/>
              </w:rPr>
              <w:t>losses</w:t>
            </w:r>
            <w:r>
              <w:rPr>
                <w:spacing w:val="-3"/>
                <w:sz w:val="18"/>
              </w:rPr>
              <w:t xml:space="preserve"> </w:t>
            </w:r>
            <w:r>
              <w:rPr>
                <w:sz w:val="18"/>
              </w:rPr>
              <w:t>due</w:t>
            </w:r>
            <w:r>
              <w:rPr>
                <w:spacing w:val="-2"/>
                <w:sz w:val="18"/>
              </w:rPr>
              <w:t xml:space="preserve"> </w:t>
            </w:r>
            <w:r>
              <w:rPr>
                <w:sz w:val="18"/>
              </w:rPr>
              <w:t>to</w:t>
            </w:r>
            <w:r>
              <w:rPr>
                <w:spacing w:val="-1"/>
                <w:sz w:val="18"/>
              </w:rPr>
              <w:t xml:space="preserve"> </w:t>
            </w:r>
            <w:r>
              <w:rPr>
                <w:sz w:val="18"/>
              </w:rPr>
              <w:t>failure</w:t>
            </w:r>
            <w:r>
              <w:rPr>
                <w:spacing w:val="-3"/>
                <w:sz w:val="18"/>
              </w:rPr>
              <w:t xml:space="preserve"> </w:t>
            </w:r>
            <w:r>
              <w:rPr>
                <w:sz w:val="18"/>
              </w:rPr>
              <w:t>of</w:t>
            </w:r>
            <w:r>
              <w:rPr>
                <w:spacing w:val="-2"/>
                <w:sz w:val="18"/>
              </w:rPr>
              <w:t xml:space="preserve"> </w:t>
            </w:r>
            <w:r>
              <w:rPr>
                <w:sz w:val="18"/>
              </w:rPr>
              <w:t>structural</w:t>
            </w:r>
            <w:r>
              <w:rPr>
                <w:spacing w:val="-3"/>
                <w:sz w:val="18"/>
              </w:rPr>
              <w:t xml:space="preserve"> </w:t>
            </w:r>
            <w:r>
              <w:rPr>
                <w:sz w:val="18"/>
              </w:rPr>
              <w:t>elements</w:t>
            </w:r>
            <w:r>
              <w:rPr>
                <w:spacing w:val="-3"/>
                <w:sz w:val="18"/>
              </w:rPr>
              <w:t xml:space="preserve"> </w:t>
            </w:r>
            <w:r>
              <w:rPr>
                <w:sz w:val="18"/>
              </w:rPr>
              <w:t>of</w:t>
            </w:r>
            <w:r>
              <w:rPr>
                <w:spacing w:val="-3"/>
                <w:sz w:val="18"/>
              </w:rPr>
              <w:t xml:space="preserve"> </w:t>
            </w:r>
            <w:r>
              <w:rPr>
                <w:sz w:val="18"/>
              </w:rPr>
              <w:t>the</w:t>
            </w:r>
            <w:r>
              <w:rPr>
                <w:spacing w:val="2"/>
                <w:sz w:val="18"/>
              </w:rPr>
              <w:t xml:space="preserve"> </w:t>
            </w:r>
            <w:r>
              <w:rPr>
                <w:sz w:val="18"/>
              </w:rPr>
              <w:t>project</w:t>
            </w:r>
            <w:r>
              <w:rPr>
                <w:spacing w:val="-2"/>
                <w:sz w:val="18"/>
              </w:rPr>
              <w:t xml:space="preserve"> </w:t>
            </w:r>
            <w:r>
              <w:rPr>
                <w:sz w:val="18"/>
              </w:rPr>
              <w:t>(e.g.</w:t>
            </w:r>
            <w:r>
              <w:rPr>
                <w:spacing w:val="-2"/>
                <w:sz w:val="18"/>
              </w:rPr>
              <w:t xml:space="preserve"> </w:t>
            </w:r>
            <w:r>
              <w:rPr>
                <w:sz w:val="18"/>
              </w:rPr>
              <w:t>collapse</w:t>
            </w:r>
            <w:r>
              <w:rPr>
                <w:spacing w:val="-2"/>
                <w:sz w:val="18"/>
              </w:rPr>
              <w:t xml:space="preserve"> </w:t>
            </w:r>
            <w:r>
              <w:rPr>
                <w:sz w:val="18"/>
              </w:rPr>
              <w:t>of</w:t>
            </w:r>
            <w:r>
              <w:rPr>
                <w:spacing w:val="-3"/>
                <w:sz w:val="18"/>
              </w:rPr>
              <w:t xml:space="preserve"> </w:t>
            </w:r>
            <w:r>
              <w:rPr>
                <w:sz w:val="18"/>
              </w:rPr>
              <w:t>buildings</w:t>
            </w:r>
            <w:r>
              <w:rPr>
                <w:spacing w:val="-2"/>
                <w:sz w:val="18"/>
              </w:rPr>
              <w:t xml:space="preserve"> </w:t>
            </w:r>
            <w:r>
              <w:rPr>
                <w:sz w:val="18"/>
              </w:rPr>
              <w:t>or infrastructure)?</w:t>
            </w:r>
          </w:p>
        </w:tc>
        <w:tc>
          <w:tcPr>
            <w:tcW w:w="833" w:type="dxa"/>
          </w:tcPr>
          <w:p w14:paraId="5F6B39E4" w14:textId="77777777" w:rsidR="002E7EEF" w:rsidRDefault="002E7EEF">
            <w:pPr>
              <w:pStyle w:val="TableParagraph"/>
              <w:rPr>
                <w:rFonts w:ascii="Times New Roman"/>
                <w:sz w:val="18"/>
              </w:rPr>
            </w:pPr>
          </w:p>
        </w:tc>
      </w:tr>
      <w:tr w:rsidR="002E7EEF" w14:paraId="42979536" w14:textId="77777777">
        <w:trPr>
          <w:trHeight w:val="558"/>
        </w:trPr>
        <w:tc>
          <w:tcPr>
            <w:tcW w:w="8637" w:type="dxa"/>
          </w:tcPr>
          <w:p w14:paraId="13D2275F" w14:textId="77777777" w:rsidR="002E7EEF" w:rsidRDefault="00853CA7">
            <w:pPr>
              <w:pStyle w:val="TableParagraph"/>
              <w:tabs>
                <w:tab w:val="left" w:pos="674"/>
              </w:tabs>
              <w:spacing w:before="61"/>
              <w:ind w:left="674" w:right="146" w:hanging="567"/>
              <w:rPr>
                <w:sz w:val="18"/>
              </w:rPr>
            </w:pPr>
            <w:r>
              <w:rPr>
                <w:sz w:val="18"/>
              </w:rPr>
              <w:t>3.4</w:t>
            </w:r>
            <w:r>
              <w:rPr>
                <w:sz w:val="18"/>
              </w:rPr>
              <w:tab/>
              <w:t>risks</w:t>
            </w:r>
            <w:r>
              <w:rPr>
                <w:spacing w:val="-5"/>
                <w:sz w:val="18"/>
              </w:rPr>
              <w:t xml:space="preserve"> </w:t>
            </w:r>
            <w:r>
              <w:rPr>
                <w:sz w:val="18"/>
              </w:rPr>
              <w:t>of</w:t>
            </w:r>
            <w:r>
              <w:rPr>
                <w:spacing w:val="-2"/>
                <w:sz w:val="18"/>
              </w:rPr>
              <w:t xml:space="preserve"> </w:t>
            </w:r>
            <w:r>
              <w:rPr>
                <w:sz w:val="18"/>
              </w:rPr>
              <w:t>water-borne</w:t>
            </w:r>
            <w:r>
              <w:rPr>
                <w:spacing w:val="-3"/>
                <w:sz w:val="18"/>
              </w:rPr>
              <w:t xml:space="preserve"> </w:t>
            </w:r>
            <w:r>
              <w:rPr>
                <w:sz w:val="18"/>
              </w:rPr>
              <w:t>or</w:t>
            </w:r>
            <w:r>
              <w:rPr>
                <w:spacing w:val="-2"/>
                <w:sz w:val="18"/>
              </w:rPr>
              <w:t xml:space="preserve"> </w:t>
            </w:r>
            <w:r>
              <w:rPr>
                <w:sz w:val="18"/>
              </w:rPr>
              <w:t>other</w:t>
            </w:r>
            <w:r>
              <w:rPr>
                <w:spacing w:val="-2"/>
                <w:sz w:val="18"/>
              </w:rPr>
              <w:t xml:space="preserve"> </w:t>
            </w:r>
            <w:r>
              <w:rPr>
                <w:sz w:val="18"/>
              </w:rPr>
              <w:t>vector-borne</w:t>
            </w:r>
            <w:r>
              <w:rPr>
                <w:spacing w:val="-3"/>
                <w:sz w:val="18"/>
              </w:rPr>
              <w:t xml:space="preserve"> </w:t>
            </w:r>
            <w:r>
              <w:rPr>
                <w:sz w:val="18"/>
              </w:rPr>
              <w:t>diseases</w:t>
            </w:r>
            <w:r>
              <w:rPr>
                <w:spacing w:val="-3"/>
                <w:sz w:val="18"/>
              </w:rPr>
              <w:t xml:space="preserve"> </w:t>
            </w:r>
            <w:r>
              <w:rPr>
                <w:sz w:val="18"/>
              </w:rPr>
              <w:t>(e.g.</w:t>
            </w:r>
            <w:r>
              <w:rPr>
                <w:spacing w:val="-3"/>
                <w:sz w:val="18"/>
              </w:rPr>
              <w:t xml:space="preserve"> </w:t>
            </w:r>
            <w:r>
              <w:rPr>
                <w:sz w:val="18"/>
              </w:rPr>
              <w:t>temporary</w:t>
            </w:r>
            <w:r>
              <w:rPr>
                <w:spacing w:val="-2"/>
                <w:sz w:val="18"/>
              </w:rPr>
              <w:t xml:space="preserve"> </w:t>
            </w:r>
            <w:r>
              <w:rPr>
                <w:sz w:val="18"/>
              </w:rPr>
              <w:t>breeding</w:t>
            </w:r>
            <w:r>
              <w:rPr>
                <w:spacing w:val="-3"/>
                <w:sz w:val="18"/>
              </w:rPr>
              <w:t xml:space="preserve"> </w:t>
            </w:r>
            <w:r>
              <w:rPr>
                <w:sz w:val="18"/>
              </w:rPr>
              <w:t>habitats),</w:t>
            </w:r>
            <w:r>
              <w:rPr>
                <w:spacing w:val="-1"/>
                <w:sz w:val="18"/>
              </w:rPr>
              <w:t xml:space="preserve"> </w:t>
            </w:r>
            <w:r>
              <w:rPr>
                <w:sz w:val="18"/>
              </w:rPr>
              <w:t>communicable</w:t>
            </w:r>
            <w:r>
              <w:rPr>
                <w:spacing w:val="-2"/>
                <w:sz w:val="18"/>
              </w:rPr>
              <w:t xml:space="preserve"> </w:t>
            </w:r>
            <w:r>
              <w:rPr>
                <w:sz w:val="18"/>
              </w:rPr>
              <w:t>and noncommunicable diseases, nutritional disorders, mental</w:t>
            </w:r>
            <w:r>
              <w:rPr>
                <w:spacing w:val="-5"/>
                <w:sz w:val="18"/>
              </w:rPr>
              <w:t xml:space="preserve"> </w:t>
            </w:r>
            <w:r>
              <w:rPr>
                <w:sz w:val="18"/>
              </w:rPr>
              <w:t>health?</w:t>
            </w:r>
          </w:p>
        </w:tc>
        <w:tc>
          <w:tcPr>
            <w:tcW w:w="833" w:type="dxa"/>
          </w:tcPr>
          <w:p w14:paraId="003D1692" w14:textId="77777777" w:rsidR="002E7EEF" w:rsidRDefault="002E7EEF">
            <w:pPr>
              <w:pStyle w:val="TableParagraph"/>
              <w:rPr>
                <w:rFonts w:ascii="Times New Roman"/>
                <w:sz w:val="18"/>
              </w:rPr>
            </w:pPr>
          </w:p>
        </w:tc>
      </w:tr>
      <w:tr w:rsidR="002E7EEF" w14:paraId="794966A5" w14:textId="77777777">
        <w:trPr>
          <w:trHeight w:val="558"/>
        </w:trPr>
        <w:tc>
          <w:tcPr>
            <w:tcW w:w="8637" w:type="dxa"/>
          </w:tcPr>
          <w:p w14:paraId="4C441EF8" w14:textId="77777777" w:rsidR="002E7EEF" w:rsidRDefault="00853CA7">
            <w:pPr>
              <w:pStyle w:val="TableParagraph"/>
              <w:tabs>
                <w:tab w:val="left" w:pos="674"/>
              </w:tabs>
              <w:spacing w:before="61"/>
              <w:ind w:left="674" w:right="243" w:hanging="567"/>
              <w:rPr>
                <w:sz w:val="18"/>
              </w:rPr>
            </w:pPr>
            <w:r>
              <w:rPr>
                <w:sz w:val="18"/>
              </w:rPr>
              <w:t>3.5</w:t>
            </w:r>
            <w:r>
              <w:rPr>
                <w:sz w:val="18"/>
              </w:rPr>
              <w:tab/>
              <w:t>transport,</w:t>
            </w:r>
            <w:r>
              <w:rPr>
                <w:spacing w:val="-2"/>
                <w:sz w:val="18"/>
              </w:rPr>
              <w:t xml:space="preserve"> </w:t>
            </w:r>
            <w:r>
              <w:rPr>
                <w:sz w:val="18"/>
              </w:rPr>
              <w:t>storage,</w:t>
            </w:r>
            <w:r>
              <w:rPr>
                <w:spacing w:val="-2"/>
                <w:sz w:val="18"/>
              </w:rPr>
              <w:t xml:space="preserve"> </w:t>
            </w:r>
            <w:r>
              <w:rPr>
                <w:sz w:val="18"/>
              </w:rPr>
              <w:t>and</w:t>
            </w:r>
            <w:r>
              <w:rPr>
                <w:spacing w:val="-3"/>
                <w:sz w:val="18"/>
              </w:rPr>
              <w:t xml:space="preserve"> </w:t>
            </w:r>
            <w:r>
              <w:rPr>
                <w:sz w:val="18"/>
              </w:rPr>
              <w:t>use</w:t>
            </w:r>
            <w:r>
              <w:rPr>
                <w:spacing w:val="-2"/>
                <w:sz w:val="18"/>
              </w:rPr>
              <w:t xml:space="preserve"> </w:t>
            </w:r>
            <w:r>
              <w:rPr>
                <w:sz w:val="18"/>
              </w:rPr>
              <w:t>and/or</w:t>
            </w:r>
            <w:r>
              <w:rPr>
                <w:spacing w:val="-2"/>
                <w:sz w:val="18"/>
              </w:rPr>
              <w:t xml:space="preserve"> </w:t>
            </w:r>
            <w:r>
              <w:rPr>
                <w:sz w:val="18"/>
              </w:rPr>
              <w:t>disposal</w:t>
            </w:r>
            <w:r>
              <w:rPr>
                <w:spacing w:val="-3"/>
                <w:sz w:val="18"/>
              </w:rPr>
              <w:t xml:space="preserve"> </w:t>
            </w:r>
            <w:r>
              <w:rPr>
                <w:sz w:val="18"/>
              </w:rPr>
              <w:t>of</w:t>
            </w:r>
            <w:r>
              <w:rPr>
                <w:spacing w:val="-2"/>
                <w:sz w:val="18"/>
              </w:rPr>
              <w:t xml:space="preserve"> </w:t>
            </w:r>
            <w:r>
              <w:rPr>
                <w:sz w:val="18"/>
              </w:rPr>
              <w:t>hazardous</w:t>
            </w:r>
            <w:r>
              <w:rPr>
                <w:spacing w:val="-3"/>
                <w:sz w:val="18"/>
              </w:rPr>
              <w:t xml:space="preserve"> </w:t>
            </w:r>
            <w:r>
              <w:rPr>
                <w:sz w:val="18"/>
              </w:rPr>
              <w:t>or</w:t>
            </w:r>
            <w:r>
              <w:rPr>
                <w:spacing w:val="-2"/>
                <w:sz w:val="18"/>
              </w:rPr>
              <w:t xml:space="preserve"> </w:t>
            </w:r>
            <w:r>
              <w:rPr>
                <w:sz w:val="18"/>
              </w:rPr>
              <w:t>dangerous</w:t>
            </w:r>
            <w:r>
              <w:rPr>
                <w:spacing w:val="-2"/>
                <w:sz w:val="18"/>
              </w:rPr>
              <w:t xml:space="preserve"> </w:t>
            </w:r>
            <w:r>
              <w:rPr>
                <w:sz w:val="18"/>
              </w:rPr>
              <w:t>materials</w:t>
            </w:r>
            <w:r>
              <w:rPr>
                <w:spacing w:val="-3"/>
                <w:sz w:val="18"/>
              </w:rPr>
              <w:t xml:space="preserve"> </w:t>
            </w:r>
            <w:r>
              <w:rPr>
                <w:sz w:val="18"/>
              </w:rPr>
              <w:t>(e.g.</w:t>
            </w:r>
            <w:r>
              <w:rPr>
                <w:spacing w:val="-3"/>
                <w:sz w:val="18"/>
              </w:rPr>
              <w:t xml:space="preserve"> </w:t>
            </w:r>
            <w:r>
              <w:rPr>
                <w:sz w:val="18"/>
              </w:rPr>
              <w:t>explosives,</w:t>
            </w:r>
            <w:r>
              <w:rPr>
                <w:spacing w:val="-1"/>
                <w:sz w:val="18"/>
              </w:rPr>
              <w:t xml:space="preserve"> </w:t>
            </w:r>
            <w:r>
              <w:rPr>
                <w:sz w:val="18"/>
              </w:rPr>
              <w:t>fuel</w:t>
            </w:r>
            <w:r>
              <w:rPr>
                <w:spacing w:val="-3"/>
                <w:sz w:val="18"/>
              </w:rPr>
              <w:t xml:space="preserve"> </w:t>
            </w:r>
            <w:r>
              <w:rPr>
                <w:sz w:val="18"/>
              </w:rPr>
              <w:t>and other chemicals during construction and</w:t>
            </w:r>
            <w:r>
              <w:rPr>
                <w:spacing w:val="-3"/>
                <w:sz w:val="18"/>
              </w:rPr>
              <w:t xml:space="preserve"> </w:t>
            </w:r>
            <w:r>
              <w:rPr>
                <w:sz w:val="18"/>
              </w:rPr>
              <w:t>operation)?</w:t>
            </w:r>
          </w:p>
        </w:tc>
        <w:tc>
          <w:tcPr>
            <w:tcW w:w="833" w:type="dxa"/>
          </w:tcPr>
          <w:p w14:paraId="6C64FCF6" w14:textId="77777777" w:rsidR="002E7EEF" w:rsidRDefault="002E7EEF">
            <w:pPr>
              <w:pStyle w:val="TableParagraph"/>
              <w:rPr>
                <w:rFonts w:ascii="Times New Roman"/>
                <w:sz w:val="18"/>
              </w:rPr>
            </w:pPr>
          </w:p>
        </w:tc>
      </w:tr>
      <w:tr w:rsidR="002E7EEF" w14:paraId="45C2D765" w14:textId="77777777">
        <w:trPr>
          <w:trHeight w:val="561"/>
        </w:trPr>
        <w:tc>
          <w:tcPr>
            <w:tcW w:w="8637" w:type="dxa"/>
          </w:tcPr>
          <w:p w14:paraId="0FF3BCC2" w14:textId="77777777" w:rsidR="002E7EEF" w:rsidRDefault="00853CA7">
            <w:pPr>
              <w:pStyle w:val="TableParagraph"/>
              <w:tabs>
                <w:tab w:val="left" w:pos="674"/>
              </w:tabs>
              <w:spacing w:before="61"/>
              <w:ind w:left="107"/>
              <w:rPr>
                <w:sz w:val="18"/>
              </w:rPr>
            </w:pPr>
            <w:r>
              <w:rPr>
                <w:sz w:val="18"/>
              </w:rPr>
              <w:t>3.6</w:t>
            </w:r>
            <w:r>
              <w:rPr>
                <w:sz w:val="18"/>
              </w:rPr>
              <w:tab/>
              <w:t>adverse impacts on ecosystems and ecosystem services relevant to communities’ health (e.g. food,</w:t>
            </w:r>
            <w:r>
              <w:rPr>
                <w:spacing w:val="-27"/>
                <w:sz w:val="18"/>
              </w:rPr>
              <w:t xml:space="preserve"> </w:t>
            </w:r>
            <w:r>
              <w:rPr>
                <w:sz w:val="18"/>
              </w:rPr>
              <w:t>surface</w:t>
            </w:r>
          </w:p>
          <w:p w14:paraId="149D18D9" w14:textId="77777777" w:rsidR="002E7EEF" w:rsidRDefault="00853CA7">
            <w:pPr>
              <w:pStyle w:val="TableParagraph"/>
              <w:spacing w:before="1"/>
              <w:ind w:left="674"/>
              <w:rPr>
                <w:sz w:val="18"/>
              </w:rPr>
            </w:pPr>
            <w:r>
              <w:rPr>
                <w:sz w:val="18"/>
              </w:rPr>
              <w:t>water purification, natural buffers from flooding)?</w:t>
            </w:r>
          </w:p>
        </w:tc>
        <w:tc>
          <w:tcPr>
            <w:tcW w:w="833" w:type="dxa"/>
          </w:tcPr>
          <w:p w14:paraId="69CF036A" w14:textId="77777777" w:rsidR="002E7EEF" w:rsidRDefault="002E7EEF">
            <w:pPr>
              <w:pStyle w:val="TableParagraph"/>
              <w:rPr>
                <w:rFonts w:ascii="Times New Roman"/>
                <w:sz w:val="18"/>
              </w:rPr>
            </w:pPr>
          </w:p>
        </w:tc>
      </w:tr>
      <w:tr w:rsidR="002E7EEF" w14:paraId="788CCF49" w14:textId="77777777">
        <w:trPr>
          <w:trHeight w:val="337"/>
        </w:trPr>
        <w:tc>
          <w:tcPr>
            <w:tcW w:w="8637" w:type="dxa"/>
          </w:tcPr>
          <w:p w14:paraId="5ECE0805" w14:textId="77777777" w:rsidR="002E7EEF" w:rsidRDefault="00853CA7">
            <w:pPr>
              <w:pStyle w:val="TableParagraph"/>
              <w:tabs>
                <w:tab w:val="left" w:pos="674"/>
              </w:tabs>
              <w:spacing w:before="61"/>
              <w:ind w:left="107"/>
              <w:rPr>
                <w:sz w:val="18"/>
              </w:rPr>
            </w:pPr>
            <w:r>
              <w:rPr>
                <w:sz w:val="18"/>
              </w:rPr>
              <w:t>3.7</w:t>
            </w:r>
            <w:r>
              <w:rPr>
                <w:sz w:val="18"/>
              </w:rPr>
              <w:tab/>
              <w:t>influx of project workers to project areas?</w:t>
            </w:r>
          </w:p>
        </w:tc>
        <w:tc>
          <w:tcPr>
            <w:tcW w:w="833" w:type="dxa"/>
          </w:tcPr>
          <w:p w14:paraId="211688DA" w14:textId="77777777" w:rsidR="002E7EEF" w:rsidRDefault="002E7EEF">
            <w:pPr>
              <w:pStyle w:val="TableParagraph"/>
              <w:rPr>
                <w:rFonts w:ascii="Times New Roman"/>
                <w:sz w:val="18"/>
              </w:rPr>
            </w:pPr>
          </w:p>
        </w:tc>
      </w:tr>
      <w:tr w:rsidR="002E7EEF" w14:paraId="77326425" w14:textId="77777777">
        <w:trPr>
          <w:trHeight w:val="340"/>
        </w:trPr>
        <w:tc>
          <w:tcPr>
            <w:tcW w:w="8637" w:type="dxa"/>
          </w:tcPr>
          <w:p w14:paraId="4CF91749" w14:textId="77777777" w:rsidR="002E7EEF" w:rsidRDefault="00853CA7">
            <w:pPr>
              <w:pStyle w:val="TableParagraph"/>
              <w:tabs>
                <w:tab w:val="left" w:pos="674"/>
              </w:tabs>
              <w:spacing w:before="63"/>
              <w:ind w:left="107"/>
              <w:rPr>
                <w:sz w:val="18"/>
              </w:rPr>
            </w:pPr>
            <w:r>
              <w:rPr>
                <w:sz w:val="18"/>
              </w:rPr>
              <w:t>3.8</w:t>
            </w:r>
            <w:r>
              <w:rPr>
                <w:sz w:val="18"/>
              </w:rPr>
              <w:tab/>
              <w:t>engagement of security personnel to protect facilities and property or to support project</w:t>
            </w:r>
            <w:r>
              <w:rPr>
                <w:spacing w:val="-13"/>
                <w:sz w:val="18"/>
              </w:rPr>
              <w:t xml:space="preserve"> </w:t>
            </w:r>
            <w:r>
              <w:rPr>
                <w:sz w:val="18"/>
              </w:rPr>
              <w:t>activities?</w:t>
            </w:r>
          </w:p>
        </w:tc>
        <w:tc>
          <w:tcPr>
            <w:tcW w:w="833" w:type="dxa"/>
          </w:tcPr>
          <w:p w14:paraId="0AFF176D" w14:textId="77777777" w:rsidR="002E7EEF" w:rsidRDefault="002E7EEF">
            <w:pPr>
              <w:pStyle w:val="TableParagraph"/>
              <w:rPr>
                <w:rFonts w:ascii="Times New Roman"/>
                <w:sz w:val="18"/>
              </w:rPr>
            </w:pPr>
          </w:p>
        </w:tc>
      </w:tr>
      <w:tr w:rsidR="002E7EEF" w14:paraId="6B50380B" w14:textId="77777777">
        <w:trPr>
          <w:trHeight w:val="503"/>
        </w:trPr>
        <w:tc>
          <w:tcPr>
            <w:tcW w:w="8637" w:type="dxa"/>
            <w:shd w:val="clear" w:color="auto" w:fill="DBE4F0"/>
          </w:tcPr>
          <w:p w14:paraId="6338DE71" w14:textId="77777777" w:rsidR="002E7EEF" w:rsidRDefault="00853CA7">
            <w:pPr>
              <w:pStyle w:val="TableParagraph"/>
              <w:spacing w:before="143"/>
              <w:ind w:left="107"/>
              <w:rPr>
                <w:b/>
                <w:sz w:val="18"/>
              </w:rPr>
            </w:pPr>
            <w:r>
              <w:rPr>
                <w:b/>
                <w:sz w:val="18"/>
              </w:rPr>
              <w:t>Standard 4: Cultural Heritage</w:t>
            </w:r>
          </w:p>
        </w:tc>
        <w:tc>
          <w:tcPr>
            <w:tcW w:w="833" w:type="dxa"/>
            <w:shd w:val="clear" w:color="auto" w:fill="DBE4F0"/>
          </w:tcPr>
          <w:p w14:paraId="17BA90C3" w14:textId="77777777" w:rsidR="002E7EEF" w:rsidRDefault="002E7EEF">
            <w:pPr>
              <w:pStyle w:val="TableParagraph"/>
              <w:rPr>
                <w:rFonts w:ascii="Times New Roman"/>
                <w:sz w:val="18"/>
              </w:rPr>
            </w:pPr>
          </w:p>
        </w:tc>
      </w:tr>
      <w:tr w:rsidR="002E7EEF" w14:paraId="64A5B591" w14:textId="77777777">
        <w:trPr>
          <w:trHeight w:val="340"/>
        </w:trPr>
        <w:tc>
          <w:tcPr>
            <w:tcW w:w="8637" w:type="dxa"/>
          </w:tcPr>
          <w:p w14:paraId="7F82E877" w14:textId="77777777" w:rsidR="002E7EEF" w:rsidRDefault="00853CA7">
            <w:pPr>
              <w:pStyle w:val="TableParagraph"/>
              <w:spacing w:before="61"/>
              <w:ind w:left="107"/>
              <w:rPr>
                <w:i/>
                <w:sz w:val="18"/>
              </w:rPr>
            </w:pPr>
            <w:r>
              <w:rPr>
                <w:i/>
                <w:sz w:val="18"/>
              </w:rPr>
              <w:t xml:space="preserve">Would the project potentially involve or lead </w:t>
            </w:r>
            <w:proofErr w:type="gramStart"/>
            <w:r>
              <w:rPr>
                <w:i/>
                <w:sz w:val="18"/>
              </w:rPr>
              <w:t>to:</w:t>
            </w:r>
            <w:proofErr w:type="gramEnd"/>
          </w:p>
        </w:tc>
        <w:tc>
          <w:tcPr>
            <w:tcW w:w="833" w:type="dxa"/>
          </w:tcPr>
          <w:p w14:paraId="5C1D21C7" w14:textId="77777777" w:rsidR="002E7EEF" w:rsidRDefault="002E7EEF">
            <w:pPr>
              <w:pStyle w:val="TableParagraph"/>
              <w:rPr>
                <w:rFonts w:ascii="Times New Roman"/>
                <w:sz w:val="18"/>
              </w:rPr>
            </w:pPr>
          </w:p>
        </w:tc>
      </w:tr>
      <w:tr w:rsidR="002E7EEF" w14:paraId="5C0E1AEC" w14:textId="77777777">
        <w:trPr>
          <w:trHeight w:val="337"/>
        </w:trPr>
        <w:tc>
          <w:tcPr>
            <w:tcW w:w="8637" w:type="dxa"/>
          </w:tcPr>
          <w:p w14:paraId="4433798E" w14:textId="77777777" w:rsidR="002E7EEF" w:rsidRDefault="00853CA7">
            <w:pPr>
              <w:pStyle w:val="TableParagraph"/>
              <w:tabs>
                <w:tab w:val="left" w:pos="674"/>
              </w:tabs>
              <w:spacing w:before="61"/>
              <w:ind w:left="107"/>
              <w:rPr>
                <w:sz w:val="18"/>
              </w:rPr>
            </w:pPr>
            <w:r>
              <w:rPr>
                <w:sz w:val="18"/>
              </w:rPr>
              <w:t>4.1</w:t>
            </w:r>
            <w:r>
              <w:rPr>
                <w:sz w:val="18"/>
              </w:rPr>
              <w:tab/>
              <w:t>activities adjacent to or within a Cultural Heritage site?</w:t>
            </w:r>
          </w:p>
        </w:tc>
        <w:tc>
          <w:tcPr>
            <w:tcW w:w="833" w:type="dxa"/>
          </w:tcPr>
          <w:p w14:paraId="05CB1C6C" w14:textId="77777777" w:rsidR="002E7EEF" w:rsidRDefault="002E7EEF">
            <w:pPr>
              <w:pStyle w:val="TableParagraph"/>
              <w:rPr>
                <w:rFonts w:ascii="Times New Roman"/>
                <w:sz w:val="18"/>
              </w:rPr>
            </w:pPr>
          </w:p>
        </w:tc>
      </w:tr>
      <w:tr w:rsidR="002E7EEF" w14:paraId="5F8AC634" w14:textId="77777777">
        <w:trPr>
          <w:trHeight w:val="340"/>
        </w:trPr>
        <w:tc>
          <w:tcPr>
            <w:tcW w:w="8637" w:type="dxa"/>
          </w:tcPr>
          <w:p w14:paraId="242BB8B6" w14:textId="77777777" w:rsidR="002E7EEF" w:rsidRDefault="00853CA7">
            <w:pPr>
              <w:pStyle w:val="TableParagraph"/>
              <w:tabs>
                <w:tab w:val="left" w:pos="674"/>
              </w:tabs>
              <w:spacing w:before="63"/>
              <w:ind w:left="107"/>
              <w:rPr>
                <w:sz w:val="18"/>
              </w:rPr>
            </w:pPr>
            <w:r>
              <w:rPr>
                <w:sz w:val="18"/>
              </w:rPr>
              <w:t>4.2</w:t>
            </w:r>
            <w:r>
              <w:rPr>
                <w:sz w:val="18"/>
              </w:rPr>
              <w:tab/>
              <w:t>significant excavations, demolitions, movement of earth, flooding or other environmental</w:t>
            </w:r>
            <w:r>
              <w:rPr>
                <w:spacing w:val="-13"/>
                <w:sz w:val="18"/>
              </w:rPr>
              <w:t xml:space="preserve"> </w:t>
            </w:r>
            <w:r>
              <w:rPr>
                <w:sz w:val="18"/>
              </w:rPr>
              <w:t>changes?</w:t>
            </w:r>
          </w:p>
        </w:tc>
        <w:tc>
          <w:tcPr>
            <w:tcW w:w="833" w:type="dxa"/>
          </w:tcPr>
          <w:p w14:paraId="3C59E3F3" w14:textId="77777777" w:rsidR="002E7EEF" w:rsidRDefault="002E7EEF">
            <w:pPr>
              <w:pStyle w:val="TableParagraph"/>
              <w:rPr>
                <w:rFonts w:ascii="Times New Roman"/>
                <w:sz w:val="18"/>
              </w:rPr>
            </w:pPr>
          </w:p>
        </w:tc>
      </w:tr>
      <w:tr w:rsidR="002E7EEF" w14:paraId="1FEAB133" w14:textId="77777777">
        <w:trPr>
          <w:trHeight w:val="779"/>
        </w:trPr>
        <w:tc>
          <w:tcPr>
            <w:tcW w:w="8637" w:type="dxa"/>
          </w:tcPr>
          <w:p w14:paraId="69E2AC6E" w14:textId="77777777" w:rsidR="002E7EEF" w:rsidRDefault="00853CA7">
            <w:pPr>
              <w:pStyle w:val="TableParagraph"/>
              <w:tabs>
                <w:tab w:val="left" w:pos="674"/>
              </w:tabs>
              <w:spacing w:before="61"/>
              <w:ind w:left="674" w:right="249" w:hanging="567"/>
              <w:rPr>
                <w:sz w:val="18"/>
              </w:rPr>
            </w:pPr>
            <w:r>
              <w:rPr>
                <w:sz w:val="18"/>
              </w:rPr>
              <w:t>4.3</w:t>
            </w:r>
            <w:r>
              <w:rPr>
                <w:sz w:val="18"/>
              </w:rPr>
              <w:tab/>
              <w:t>adverse impacts to sites, structures, or objects with historical, cultural, artistic, traditional or religious values</w:t>
            </w:r>
            <w:r>
              <w:rPr>
                <w:spacing w:val="-3"/>
                <w:sz w:val="18"/>
              </w:rPr>
              <w:t xml:space="preserve"> </w:t>
            </w:r>
            <w:r>
              <w:rPr>
                <w:sz w:val="18"/>
              </w:rPr>
              <w:t>or</w:t>
            </w:r>
            <w:r>
              <w:rPr>
                <w:spacing w:val="-3"/>
                <w:sz w:val="18"/>
              </w:rPr>
              <w:t xml:space="preserve"> </w:t>
            </w:r>
            <w:r>
              <w:rPr>
                <w:sz w:val="18"/>
              </w:rPr>
              <w:t>intangible</w:t>
            </w:r>
            <w:r>
              <w:rPr>
                <w:spacing w:val="-3"/>
                <w:sz w:val="18"/>
              </w:rPr>
              <w:t xml:space="preserve"> </w:t>
            </w:r>
            <w:r>
              <w:rPr>
                <w:sz w:val="18"/>
              </w:rPr>
              <w:t>forms</w:t>
            </w:r>
            <w:r>
              <w:rPr>
                <w:spacing w:val="-3"/>
                <w:sz w:val="18"/>
              </w:rPr>
              <w:t xml:space="preserve"> </w:t>
            </w:r>
            <w:r>
              <w:rPr>
                <w:sz w:val="18"/>
              </w:rPr>
              <w:t>of</w:t>
            </w:r>
            <w:r>
              <w:rPr>
                <w:spacing w:val="-3"/>
                <w:sz w:val="18"/>
              </w:rPr>
              <w:t xml:space="preserve"> </w:t>
            </w:r>
            <w:r>
              <w:rPr>
                <w:sz w:val="18"/>
              </w:rPr>
              <w:t>culture</w:t>
            </w:r>
            <w:r>
              <w:rPr>
                <w:spacing w:val="-4"/>
                <w:sz w:val="18"/>
              </w:rPr>
              <w:t xml:space="preserve"> </w:t>
            </w:r>
            <w:r>
              <w:rPr>
                <w:sz w:val="18"/>
              </w:rPr>
              <w:t>(e.g.</w:t>
            </w:r>
            <w:r>
              <w:rPr>
                <w:spacing w:val="-3"/>
                <w:sz w:val="18"/>
              </w:rPr>
              <w:t xml:space="preserve"> </w:t>
            </w:r>
            <w:r>
              <w:rPr>
                <w:sz w:val="18"/>
              </w:rPr>
              <w:t>knowledge,</w:t>
            </w:r>
            <w:r>
              <w:rPr>
                <w:spacing w:val="-2"/>
                <w:sz w:val="18"/>
              </w:rPr>
              <w:t xml:space="preserve"> </w:t>
            </w:r>
            <w:r>
              <w:rPr>
                <w:sz w:val="18"/>
              </w:rPr>
              <w:t>innovations,</w:t>
            </w:r>
            <w:r>
              <w:rPr>
                <w:spacing w:val="-1"/>
                <w:sz w:val="18"/>
              </w:rPr>
              <w:t xml:space="preserve"> </w:t>
            </w:r>
            <w:r>
              <w:rPr>
                <w:sz w:val="18"/>
              </w:rPr>
              <w:t>practices)?</w:t>
            </w:r>
            <w:r>
              <w:rPr>
                <w:spacing w:val="-2"/>
                <w:sz w:val="18"/>
              </w:rPr>
              <w:t xml:space="preserve"> </w:t>
            </w:r>
            <w:r>
              <w:rPr>
                <w:sz w:val="18"/>
              </w:rPr>
              <w:t>(Note:</w:t>
            </w:r>
            <w:r>
              <w:rPr>
                <w:spacing w:val="1"/>
                <w:sz w:val="18"/>
              </w:rPr>
              <w:t xml:space="preserve"> </w:t>
            </w:r>
            <w:r>
              <w:rPr>
                <w:sz w:val="18"/>
              </w:rPr>
              <w:t>projects</w:t>
            </w:r>
            <w:r>
              <w:rPr>
                <w:spacing w:val="-3"/>
                <w:sz w:val="18"/>
              </w:rPr>
              <w:t xml:space="preserve"> </w:t>
            </w:r>
            <w:r>
              <w:rPr>
                <w:sz w:val="18"/>
              </w:rPr>
              <w:t>intended</w:t>
            </w:r>
            <w:r>
              <w:rPr>
                <w:spacing w:val="-3"/>
                <w:sz w:val="18"/>
              </w:rPr>
              <w:t xml:space="preserve"> </w:t>
            </w:r>
            <w:r>
              <w:rPr>
                <w:sz w:val="18"/>
              </w:rPr>
              <w:t>to protect and conserve Cultural Heritage may also have inadvertent adverse</w:t>
            </w:r>
            <w:r>
              <w:rPr>
                <w:spacing w:val="-9"/>
                <w:sz w:val="18"/>
              </w:rPr>
              <w:t xml:space="preserve"> </w:t>
            </w:r>
            <w:r>
              <w:rPr>
                <w:sz w:val="18"/>
              </w:rPr>
              <w:t>impacts)</w:t>
            </w:r>
          </w:p>
        </w:tc>
        <w:tc>
          <w:tcPr>
            <w:tcW w:w="833" w:type="dxa"/>
          </w:tcPr>
          <w:p w14:paraId="37FDD53F" w14:textId="77777777" w:rsidR="002E7EEF" w:rsidRDefault="002E7EEF">
            <w:pPr>
              <w:pStyle w:val="TableParagraph"/>
              <w:rPr>
                <w:rFonts w:ascii="Times New Roman"/>
                <w:sz w:val="18"/>
              </w:rPr>
            </w:pPr>
          </w:p>
        </w:tc>
      </w:tr>
      <w:tr w:rsidR="002E7EEF" w14:paraId="7EFCC508" w14:textId="77777777">
        <w:trPr>
          <w:trHeight w:val="340"/>
        </w:trPr>
        <w:tc>
          <w:tcPr>
            <w:tcW w:w="8637" w:type="dxa"/>
          </w:tcPr>
          <w:p w14:paraId="099CA6CE" w14:textId="77777777" w:rsidR="002E7EEF" w:rsidRDefault="00853CA7">
            <w:pPr>
              <w:pStyle w:val="TableParagraph"/>
              <w:tabs>
                <w:tab w:val="left" w:pos="674"/>
              </w:tabs>
              <w:spacing w:before="62"/>
              <w:ind w:left="107"/>
              <w:rPr>
                <w:sz w:val="18"/>
              </w:rPr>
            </w:pPr>
            <w:r>
              <w:rPr>
                <w:sz w:val="18"/>
              </w:rPr>
              <w:t>4.4</w:t>
            </w:r>
            <w:r>
              <w:rPr>
                <w:sz w:val="18"/>
              </w:rPr>
              <w:tab/>
              <w:t>alterations to landscapes and natural features with cultural</w:t>
            </w:r>
            <w:r>
              <w:rPr>
                <w:spacing w:val="-10"/>
                <w:sz w:val="18"/>
              </w:rPr>
              <w:t xml:space="preserve"> </w:t>
            </w:r>
            <w:r>
              <w:rPr>
                <w:sz w:val="18"/>
              </w:rPr>
              <w:t>significance?</w:t>
            </w:r>
          </w:p>
        </w:tc>
        <w:tc>
          <w:tcPr>
            <w:tcW w:w="833" w:type="dxa"/>
          </w:tcPr>
          <w:p w14:paraId="59B7E5EE" w14:textId="77777777" w:rsidR="002E7EEF" w:rsidRDefault="002E7EEF">
            <w:pPr>
              <w:pStyle w:val="TableParagraph"/>
              <w:rPr>
                <w:rFonts w:ascii="Times New Roman"/>
                <w:sz w:val="18"/>
              </w:rPr>
            </w:pPr>
          </w:p>
        </w:tc>
      </w:tr>
      <w:tr w:rsidR="002E7EEF" w14:paraId="7DD1B8AE" w14:textId="77777777">
        <w:trPr>
          <w:trHeight w:val="558"/>
        </w:trPr>
        <w:tc>
          <w:tcPr>
            <w:tcW w:w="8637" w:type="dxa"/>
          </w:tcPr>
          <w:p w14:paraId="421FC17C" w14:textId="77777777" w:rsidR="002E7EEF" w:rsidRDefault="00853CA7">
            <w:pPr>
              <w:pStyle w:val="TableParagraph"/>
              <w:tabs>
                <w:tab w:val="left" w:pos="674"/>
              </w:tabs>
              <w:spacing w:before="59"/>
              <w:ind w:left="674" w:right="343" w:hanging="567"/>
              <w:rPr>
                <w:sz w:val="18"/>
              </w:rPr>
            </w:pPr>
            <w:r>
              <w:rPr>
                <w:sz w:val="18"/>
              </w:rPr>
              <w:t>4.5</w:t>
            </w:r>
            <w:r>
              <w:rPr>
                <w:sz w:val="18"/>
              </w:rPr>
              <w:tab/>
              <w:t>utilization</w:t>
            </w:r>
            <w:r>
              <w:rPr>
                <w:spacing w:val="-4"/>
                <w:sz w:val="18"/>
              </w:rPr>
              <w:t xml:space="preserve"> </w:t>
            </w:r>
            <w:r>
              <w:rPr>
                <w:sz w:val="18"/>
              </w:rPr>
              <w:t>of</w:t>
            </w:r>
            <w:r>
              <w:rPr>
                <w:spacing w:val="-2"/>
                <w:sz w:val="18"/>
              </w:rPr>
              <w:t xml:space="preserve"> </w:t>
            </w:r>
            <w:r>
              <w:rPr>
                <w:sz w:val="18"/>
              </w:rPr>
              <w:t>tangible</w:t>
            </w:r>
            <w:r>
              <w:rPr>
                <w:spacing w:val="-3"/>
                <w:sz w:val="18"/>
              </w:rPr>
              <w:t xml:space="preserve"> </w:t>
            </w:r>
            <w:r>
              <w:rPr>
                <w:sz w:val="18"/>
              </w:rPr>
              <w:t>and/or</w:t>
            </w:r>
            <w:r>
              <w:rPr>
                <w:spacing w:val="-2"/>
                <w:sz w:val="18"/>
              </w:rPr>
              <w:t xml:space="preserve"> </w:t>
            </w:r>
            <w:r>
              <w:rPr>
                <w:sz w:val="18"/>
              </w:rPr>
              <w:t>intangible</w:t>
            </w:r>
            <w:r>
              <w:rPr>
                <w:spacing w:val="-4"/>
                <w:sz w:val="18"/>
              </w:rPr>
              <w:t xml:space="preserve"> </w:t>
            </w:r>
            <w:r>
              <w:rPr>
                <w:sz w:val="18"/>
              </w:rPr>
              <w:t>forms</w:t>
            </w:r>
            <w:r>
              <w:rPr>
                <w:spacing w:val="-2"/>
                <w:sz w:val="18"/>
              </w:rPr>
              <w:t xml:space="preserve"> </w:t>
            </w:r>
            <w:r>
              <w:rPr>
                <w:sz w:val="18"/>
              </w:rPr>
              <w:t>(e.g.</w:t>
            </w:r>
            <w:r>
              <w:rPr>
                <w:spacing w:val="-3"/>
                <w:sz w:val="18"/>
              </w:rPr>
              <w:t xml:space="preserve"> </w:t>
            </w:r>
            <w:r>
              <w:rPr>
                <w:sz w:val="18"/>
              </w:rPr>
              <w:t>practices,</w:t>
            </w:r>
            <w:r>
              <w:rPr>
                <w:spacing w:val="-2"/>
                <w:sz w:val="18"/>
              </w:rPr>
              <w:t xml:space="preserve"> </w:t>
            </w:r>
            <w:r>
              <w:rPr>
                <w:sz w:val="18"/>
              </w:rPr>
              <w:t>traditional</w:t>
            </w:r>
            <w:r>
              <w:rPr>
                <w:spacing w:val="-4"/>
                <w:sz w:val="18"/>
              </w:rPr>
              <w:t xml:space="preserve"> </w:t>
            </w:r>
            <w:r>
              <w:rPr>
                <w:sz w:val="18"/>
              </w:rPr>
              <w:t>knowledge) of</w:t>
            </w:r>
            <w:r>
              <w:rPr>
                <w:spacing w:val="-2"/>
                <w:sz w:val="18"/>
              </w:rPr>
              <w:t xml:space="preserve"> </w:t>
            </w:r>
            <w:r>
              <w:rPr>
                <w:sz w:val="18"/>
              </w:rPr>
              <w:t>Cultural</w:t>
            </w:r>
            <w:r>
              <w:rPr>
                <w:spacing w:val="-4"/>
                <w:sz w:val="18"/>
              </w:rPr>
              <w:t xml:space="preserve"> </w:t>
            </w:r>
            <w:r>
              <w:rPr>
                <w:sz w:val="18"/>
              </w:rPr>
              <w:t>Heritage for commercial or other</w:t>
            </w:r>
            <w:r>
              <w:rPr>
                <w:spacing w:val="-5"/>
                <w:sz w:val="18"/>
              </w:rPr>
              <w:t xml:space="preserve"> </w:t>
            </w:r>
            <w:r>
              <w:rPr>
                <w:sz w:val="18"/>
              </w:rPr>
              <w:t>purposes?</w:t>
            </w:r>
          </w:p>
        </w:tc>
        <w:tc>
          <w:tcPr>
            <w:tcW w:w="833" w:type="dxa"/>
          </w:tcPr>
          <w:p w14:paraId="574E9C5E" w14:textId="77777777" w:rsidR="002E7EEF" w:rsidRDefault="002E7EEF">
            <w:pPr>
              <w:pStyle w:val="TableParagraph"/>
              <w:rPr>
                <w:rFonts w:ascii="Times New Roman"/>
                <w:sz w:val="18"/>
              </w:rPr>
            </w:pPr>
          </w:p>
        </w:tc>
      </w:tr>
      <w:tr w:rsidR="002E7EEF" w14:paraId="3D42F356" w14:textId="77777777">
        <w:trPr>
          <w:trHeight w:val="566"/>
        </w:trPr>
        <w:tc>
          <w:tcPr>
            <w:tcW w:w="8637" w:type="dxa"/>
            <w:shd w:val="clear" w:color="auto" w:fill="DBE4F0"/>
          </w:tcPr>
          <w:p w14:paraId="71A6F90C" w14:textId="77777777" w:rsidR="002E7EEF" w:rsidRDefault="002E7EEF">
            <w:pPr>
              <w:pStyle w:val="TableParagraph"/>
              <w:spacing w:before="3"/>
              <w:rPr>
                <w:sz w:val="14"/>
              </w:rPr>
            </w:pPr>
          </w:p>
          <w:p w14:paraId="2DAD3BB8" w14:textId="77777777" w:rsidR="002E7EEF" w:rsidRDefault="00853CA7">
            <w:pPr>
              <w:pStyle w:val="TableParagraph"/>
              <w:ind w:left="107"/>
              <w:rPr>
                <w:b/>
                <w:sz w:val="18"/>
              </w:rPr>
            </w:pPr>
            <w:r>
              <w:rPr>
                <w:b/>
                <w:sz w:val="18"/>
              </w:rPr>
              <w:t>Standard 5: Displacement and Resettlement</w:t>
            </w:r>
          </w:p>
        </w:tc>
        <w:tc>
          <w:tcPr>
            <w:tcW w:w="833" w:type="dxa"/>
            <w:shd w:val="clear" w:color="auto" w:fill="DBE4F0"/>
          </w:tcPr>
          <w:p w14:paraId="69D8CD25" w14:textId="77777777" w:rsidR="002E7EEF" w:rsidRDefault="002E7EEF">
            <w:pPr>
              <w:pStyle w:val="TableParagraph"/>
              <w:rPr>
                <w:rFonts w:ascii="Times New Roman"/>
                <w:sz w:val="18"/>
              </w:rPr>
            </w:pPr>
          </w:p>
        </w:tc>
      </w:tr>
      <w:tr w:rsidR="002E7EEF" w14:paraId="7A3FDBFB" w14:textId="77777777">
        <w:trPr>
          <w:trHeight w:val="340"/>
        </w:trPr>
        <w:tc>
          <w:tcPr>
            <w:tcW w:w="8637" w:type="dxa"/>
          </w:tcPr>
          <w:p w14:paraId="4C7DFD7D" w14:textId="77777777" w:rsidR="002E7EEF" w:rsidRDefault="00853CA7">
            <w:pPr>
              <w:pStyle w:val="TableParagraph"/>
              <w:spacing w:before="61"/>
              <w:ind w:left="107"/>
              <w:rPr>
                <w:i/>
                <w:sz w:val="18"/>
              </w:rPr>
            </w:pPr>
            <w:r>
              <w:rPr>
                <w:i/>
                <w:sz w:val="18"/>
              </w:rPr>
              <w:t xml:space="preserve">Would the project potentially involve or lead </w:t>
            </w:r>
            <w:proofErr w:type="gramStart"/>
            <w:r>
              <w:rPr>
                <w:i/>
                <w:sz w:val="18"/>
              </w:rPr>
              <w:t>to:</w:t>
            </w:r>
            <w:proofErr w:type="gramEnd"/>
          </w:p>
        </w:tc>
        <w:tc>
          <w:tcPr>
            <w:tcW w:w="833" w:type="dxa"/>
          </w:tcPr>
          <w:p w14:paraId="187276AF" w14:textId="77777777" w:rsidR="002E7EEF" w:rsidRDefault="002E7EEF">
            <w:pPr>
              <w:pStyle w:val="TableParagraph"/>
              <w:rPr>
                <w:rFonts w:ascii="Times New Roman"/>
                <w:sz w:val="18"/>
              </w:rPr>
            </w:pPr>
          </w:p>
        </w:tc>
      </w:tr>
      <w:tr w:rsidR="002E7EEF" w14:paraId="712428C0" w14:textId="77777777">
        <w:trPr>
          <w:trHeight w:val="558"/>
        </w:trPr>
        <w:tc>
          <w:tcPr>
            <w:tcW w:w="8637" w:type="dxa"/>
          </w:tcPr>
          <w:p w14:paraId="7EE7262A" w14:textId="77777777" w:rsidR="002E7EEF" w:rsidRDefault="00853CA7">
            <w:pPr>
              <w:pStyle w:val="TableParagraph"/>
              <w:tabs>
                <w:tab w:val="left" w:pos="674"/>
              </w:tabs>
              <w:spacing w:before="59"/>
              <w:ind w:left="674" w:right="746" w:hanging="567"/>
              <w:rPr>
                <w:sz w:val="18"/>
              </w:rPr>
            </w:pPr>
            <w:r>
              <w:rPr>
                <w:sz w:val="18"/>
              </w:rPr>
              <w:t>5.1</w:t>
            </w:r>
            <w:r>
              <w:rPr>
                <w:sz w:val="18"/>
              </w:rPr>
              <w:tab/>
              <w:t>temporary</w:t>
            </w:r>
            <w:r>
              <w:rPr>
                <w:spacing w:val="-3"/>
                <w:sz w:val="18"/>
              </w:rPr>
              <w:t xml:space="preserve"> </w:t>
            </w:r>
            <w:r>
              <w:rPr>
                <w:sz w:val="18"/>
              </w:rPr>
              <w:t>or</w:t>
            </w:r>
            <w:r>
              <w:rPr>
                <w:spacing w:val="-3"/>
                <w:sz w:val="18"/>
              </w:rPr>
              <w:t xml:space="preserve"> </w:t>
            </w:r>
            <w:r>
              <w:rPr>
                <w:sz w:val="18"/>
              </w:rPr>
              <w:t>permanent</w:t>
            </w:r>
            <w:r>
              <w:rPr>
                <w:spacing w:val="-2"/>
                <w:sz w:val="18"/>
              </w:rPr>
              <w:t xml:space="preserve"> </w:t>
            </w:r>
            <w:r>
              <w:rPr>
                <w:sz w:val="18"/>
              </w:rPr>
              <w:t>and</w:t>
            </w:r>
            <w:r>
              <w:rPr>
                <w:spacing w:val="-4"/>
                <w:sz w:val="18"/>
              </w:rPr>
              <w:t xml:space="preserve"> </w:t>
            </w:r>
            <w:r>
              <w:rPr>
                <w:sz w:val="18"/>
              </w:rPr>
              <w:t>full</w:t>
            </w:r>
            <w:r>
              <w:rPr>
                <w:spacing w:val="-1"/>
                <w:sz w:val="18"/>
              </w:rPr>
              <w:t xml:space="preserve"> </w:t>
            </w:r>
            <w:r>
              <w:rPr>
                <w:sz w:val="18"/>
              </w:rPr>
              <w:t>or</w:t>
            </w:r>
            <w:r>
              <w:rPr>
                <w:spacing w:val="-3"/>
                <w:sz w:val="18"/>
              </w:rPr>
              <w:t xml:space="preserve"> </w:t>
            </w:r>
            <w:r>
              <w:rPr>
                <w:sz w:val="18"/>
              </w:rPr>
              <w:t>partial</w:t>
            </w:r>
            <w:r>
              <w:rPr>
                <w:spacing w:val="-3"/>
                <w:sz w:val="18"/>
              </w:rPr>
              <w:t xml:space="preserve"> </w:t>
            </w:r>
            <w:r>
              <w:rPr>
                <w:sz w:val="18"/>
              </w:rPr>
              <w:t>physical</w:t>
            </w:r>
            <w:r>
              <w:rPr>
                <w:spacing w:val="-4"/>
                <w:sz w:val="18"/>
              </w:rPr>
              <w:t xml:space="preserve"> </w:t>
            </w:r>
            <w:r>
              <w:rPr>
                <w:sz w:val="18"/>
              </w:rPr>
              <w:t>displacement</w:t>
            </w:r>
            <w:r>
              <w:rPr>
                <w:spacing w:val="2"/>
                <w:sz w:val="18"/>
              </w:rPr>
              <w:t xml:space="preserve"> </w:t>
            </w:r>
            <w:r>
              <w:rPr>
                <w:sz w:val="18"/>
              </w:rPr>
              <w:t>(including</w:t>
            </w:r>
            <w:r>
              <w:rPr>
                <w:spacing w:val="-3"/>
                <w:sz w:val="18"/>
              </w:rPr>
              <w:t xml:space="preserve"> </w:t>
            </w:r>
            <w:r>
              <w:rPr>
                <w:sz w:val="18"/>
              </w:rPr>
              <w:t>people</w:t>
            </w:r>
            <w:r>
              <w:rPr>
                <w:spacing w:val="-4"/>
                <w:sz w:val="18"/>
              </w:rPr>
              <w:t xml:space="preserve"> </w:t>
            </w:r>
            <w:r>
              <w:rPr>
                <w:sz w:val="18"/>
              </w:rPr>
              <w:t>without</w:t>
            </w:r>
            <w:r>
              <w:rPr>
                <w:spacing w:val="-2"/>
                <w:sz w:val="18"/>
              </w:rPr>
              <w:t xml:space="preserve"> </w:t>
            </w:r>
            <w:r>
              <w:rPr>
                <w:sz w:val="18"/>
              </w:rPr>
              <w:t>legally recognizable claims to</w:t>
            </w:r>
            <w:r>
              <w:rPr>
                <w:spacing w:val="-1"/>
                <w:sz w:val="18"/>
              </w:rPr>
              <w:t xml:space="preserve"> </w:t>
            </w:r>
            <w:r>
              <w:rPr>
                <w:sz w:val="18"/>
              </w:rPr>
              <w:t>land)?</w:t>
            </w:r>
          </w:p>
        </w:tc>
        <w:tc>
          <w:tcPr>
            <w:tcW w:w="833" w:type="dxa"/>
          </w:tcPr>
          <w:p w14:paraId="04B00E60" w14:textId="77777777" w:rsidR="002E7EEF" w:rsidRDefault="002E7EEF">
            <w:pPr>
              <w:pStyle w:val="TableParagraph"/>
              <w:rPr>
                <w:rFonts w:ascii="Times New Roman"/>
                <w:sz w:val="18"/>
              </w:rPr>
            </w:pPr>
          </w:p>
        </w:tc>
      </w:tr>
    </w:tbl>
    <w:p w14:paraId="133C5094" w14:textId="77777777" w:rsidR="002E7EEF" w:rsidRDefault="002E7EEF">
      <w:pPr>
        <w:rPr>
          <w:rFonts w:ascii="Times New Roman"/>
          <w:sz w:val="18"/>
        </w:rPr>
        <w:sectPr w:rsidR="002E7EEF">
          <w:pgSz w:w="12240" w:h="15840"/>
          <w:pgMar w:top="1440" w:right="1200" w:bottom="820" w:left="1340" w:header="0" w:footer="64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7"/>
        <w:gridCol w:w="833"/>
      </w:tblGrid>
      <w:tr w:rsidR="002E7EEF" w14:paraId="53592C3E" w14:textId="77777777">
        <w:trPr>
          <w:trHeight w:val="559"/>
        </w:trPr>
        <w:tc>
          <w:tcPr>
            <w:tcW w:w="8637" w:type="dxa"/>
          </w:tcPr>
          <w:p w14:paraId="0BEBF6F0" w14:textId="77777777" w:rsidR="002E7EEF" w:rsidRDefault="00853CA7">
            <w:pPr>
              <w:pStyle w:val="TableParagraph"/>
              <w:tabs>
                <w:tab w:val="left" w:pos="674"/>
              </w:tabs>
              <w:spacing w:before="61"/>
              <w:ind w:left="674" w:right="792" w:hanging="567"/>
              <w:rPr>
                <w:sz w:val="18"/>
              </w:rPr>
            </w:pPr>
            <w:r>
              <w:rPr>
                <w:sz w:val="18"/>
              </w:rPr>
              <w:lastRenderedPageBreak/>
              <w:t>5.2</w:t>
            </w:r>
            <w:r>
              <w:rPr>
                <w:sz w:val="18"/>
              </w:rPr>
              <w:tab/>
              <w:t>economic</w:t>
            </w:r>
            <w:r>
              <w:rPr>
                <w:spacing w:val="-2"/>
                <w:sz w:val="18"/>
              </w:rPr>
              <w:t xml:space="preserve"> </w:t>
            </w:r>
            <w:r>
              <w:rPr>
                <w:sz w:val="18"/>
              </w:rPr>
              <w:t>displacement</w:t>
            </w:r>
            <w:r>
              <w:rPr>
                <w:spacing w:val="-2"/>
                <w:sz w:val="18"/>
              </w:rPr>
              <w:t xml:space="preserve"> </w:t>
            </w:r>
            <w:r>
              <w:rPr>
                <w:sz w:val="18"/>
              </w:rPr>
              <w:t>(e.g.</w:t>
            </w:r>
            <w:r>
              <w:rPr>
                <w:spacing w:val="-2"/>
                <w:sz w:val="18"/>
              </w:rPr>
              <w:t xml:space="preserve"> </w:t>
            </w:r>
            <w:r>
              <w:rPr>
                <w:sz w:val="18"/>
              </w:rPr>
              <w:t>loss</w:t>
            </w:r>
            <w:r>
              <w:rPr>
                <w:spacing w:val="-1"/>
                <w:sz w:val="18"/>
              </w:rPr>
              <w:t xml:space="preserve"> </w:t>
            </w:r>
            <w:r>
              <w:rPr>
                <w:sz w:val="18"/>
              </w:rPr>
              <w:t>of</w:t>
            </w:r>
            <w:r>
              <w:rPr>
                <w:spacing w:val="-2"/>
                <w:sz w:val="18"/>
              </w:rPr>
              <w:t xml:space="preserve"> </w:t>
            </w:r>
            <w:r>
              <w:rPr>
                <w:sz w:val="18"/>
              </w:rPr>
              <w:t>assets</w:t>
            </w:r>
            <w:r>
              <w:rPr>
                <w:spacing w:val="-4"/>
                <w:sz w:val="18"/>
              </w:rPr>
              <w:t xml:space="preserve"> </w:t>
            </w:r>
            <w:r>
              <w:rPr>
                <w:sz w:val="18"/>
              </w:rPr>
              <w:t>or</w:t>
            </w:r>
            <w:r>
              <w:rPr>
                <w:spacing w:val="-2"/>
                <w:sz w:val="18"/>
              </w:rPr>
              <w:t xml:space="preserve"> </w:t>
            </w:r>
            <w:r>
              <w:rPr>
                <w:sz w:val="18"/>
              </w:rPr>
              <w:t>access</w:t>
            </w:r>
            <w:r>
              <w:rPr>
                <w:spacing w:val="-2"/>
                <w:sz w:val="18"/>
              </w:rPr>
              <w:t xml:space="preserve"> </w:t>
            </w:r>
            <w:r>
              <w:rPr>
                <w:sz w:val="18"/>
              </w:rPr>
              <w:t>to</w:t>
            </w:r>
            <w:r>
              <w:rPr>
                <w:spacing w:val="-2"/>
                <w:sz w:val="18"/>
              </w:rPr>
              <w:t xml:space="preserve"> </w:t>
            </w:r>
            <w:r>
              <w:rPr>
                <w:sz w:val="18"/>
              </w:rPr>
              <w:t>resources</w:t>
            </w:r>
            <w:r>
              <w:rPr>
                <w:spacing w:val="-2"/>
                <w:sz w:val="18"/>
              </w:rPr>
              <w:t xml:space="preserve"> </w:t>
            </w:r>
            <w:r>
              <w:rPr>
                <w:sz w:val="18"/>
              </w:rPr>
              <w:t>due</w:t>
            </w:r>
            <w:r>
              <w:rPr>
                <w:spacing w:val="-3"/>
                <w:sz w:val="18"/>
              </w:rPr>
              <w:t xml:space="preserve"> </w:t>
            </w:r>
            <w:r>
              <w:rPr>
                <w:sz w:val="18"/>
              </w:rPr>
              <w:t>to</w:t>
            </w:r>
            <w:r>
              <w:rPr>
                <w:spacing w:val="-2"/>
                <w:sz w:val="18"/>
              </w:rPr>
              <w:t xml:space="preserve"> </w:t>
            </w:r>
            <w:r>
              <w:rPr>
                <w:sz w:val="18"/>
              </w:rPr>
              <w:t>land</w:t>
            </w:r>
            <w:r>
              <w:rPr>
                <w:spacing w:val="-2"/>
                <w:sz w:val="18"/>
              </w:rPr>
              <w:t xml:space="preserve"> </w:t>
            </w:r>
            <w:r>
              <w:rPr>
                <w:sz w:val="18"/>
              </w:rPr>
              <w:t>acquisition</w:t>
            </w:r>
            <w:r>
              <w:rPr>
                <w:spacing w:val="-3"/>
                <w:sz w:val="18"/>
              </w:rPr>
              <w:t xml:space="preserve"> </w:t>
            </w:r>
            <w:r>
              <w:rPr>
                <w:sz w:val="18"/>
              </w:rPr>
              <w:t>or</w:t>
            </w:r>
            <w:r>
              <w:rPr>
                <w:spacing w:val="-1"/>
                <w:sz w:val="18"/>
              </w:rPr>
              <w:t xml:space="preserve"> </w:t>
            </w:r>
            <w:r>
              <w:rPr>
                <w:sz w:val="18"/>
              </w:rPr>
              <w:t>access restrictions – even in the absence of physical</w:t>
            </w:r>
            <w:r>
              <w:rPr>
                <w:spacing w:val="-9"/>
                <w:sz w:val="18"/>
              </w:rPr>
              <w:t xml:space="preserve"> </w:t>
            </w:r>
            <w:r>
              <w:rPr>
                <w:sz w:val="18"/>
              </w:rPr>
              <w:t>relocation)?</w:t>
            </w:r>
          </w:p>
        </w:tc>
        <w:tc>
          <w:tcPr>
            <w:tcW w:w="833" w:type="dxa"/>
          </w:tcPr>
          <w:p w14:paraId="766D1F5D" w14:textId="77777777" w:rsidR="002E7EEF" w:rsidRDefault="002E7EEF">
            <w:pPr>
              <w:pStyle w:val="TableParagraph"/>
              <w:rPr>
                <w:rFonts w:ascii="Times New Roman"/>
                <w:sz w:val="18"/>
              </w:rPr>
            </w:pPr>
          </w:p>
        </w:tc>
      </w:tr>
      <w:tr w:rsidR="002E7EEF" w14:paraId="4EBA1A2F" w14:textId="77777777">
        <w:trPr>
          <w:trHeight w:val="340"/>
        </w:trPr>
        <w:tc>
          <w:tcPr>
            <w:tcW w:w="8637" w:type="dxa"/>
          </w:tcPr>
          <w:p w14:paraId="1F03314C" w14:textId="77777777" w:rsidR="002E7EEF" w:rsidRDefault="00853CA7">
            <w:pPr>
              <w:pStyle w:val="TableParagraph"/>
              <w:tabs>
                <w:tab w:val="left" w:pos="674"/>
              </w:tabs>
              <w:spacing w:before="61"/>
              <w:ind w:left="107"/>
              <w:rPr>
                <w:sz w:val="12"/>
              </w:rPr>
            </w:pPr>
            <w:r>
              <w:rPr>
                <w:sz w:val="18"/>
              </w:rPr>
              <w:t>5.3</w:t>
            </w:r>
            <w:r>
              <w:rPr>
                <w:sz w:val="18"/>
              </w:rPr>
              <w:tab/>
              <w:t>risk of forced</w:t>
            </w:r>
            <w:r>
              <w:rPr>
                <w:spacing w:val="-2"/>
                <w:sz w:val="18"/>
              </w:rPr>
              <w:t xml:space="preserve"> </w:t>
            </w:r>
            <w:r>
              <w:rPr>
                <w:sz w:val="18"/>
              </w:rPr>
              <w:t>evictions?</w:t>
            </w:r>
            <w:r>
              <w:rPr>
                <w:position w:val="5"/>
                <w:sz w:val="12"/>
              </w:rPr>
              <w:t>19</w:t>
            </w:r>
          </w:p>
        </w:tc>
        <w:tc>
          <w:tcPr>
            <w:tcW w:w="833" w:type="dxa"/>
          </w:tcPr>
          <w:p w14:paraId="5887043A" w14:textId="77777777" w:rsidR="002E7EEF" w:rsidRDefault="002E7EEF">
            <w:pPr>
              <w:pStyle w:val="TableParagraph"/>
              <w:rPr>
                <w:rFonts w:ascii="Times New Roman"/>
                <w:sz w:val="18"/>
              </w:rPr>
            </w:pPr>
          </w:p>
        </w:tc>
      </w:tr>
      <w:tr w:rsidR="002E7EEF" w14:paraId="658247F5" w14:textId="77777777">
        <w:trPr>
          <w:trHeight w:val="558"/>
        </w:trPr>
        <w:tc>
          <w:tcPr>
            <w:tcW w:w="8637" w:type="dxa"/>
          </w:tcPr>
          <w:p w14:paraId="548B533E" w14:textId="77777777" w:rsidR="002E7EEF" w:rsidRDefault="00853CA7">
            <w:pPr>
              <w:pStyle w:val="TableParagraph"/>
              <w:tabs>
                <w:tab w:val="left" w:pos="674"/>
              </w:tabs>
              <w:spacing w:before="61"/>
              <w:ind w:left="674" w:right="294" w:hanging="567"/>
              <w:rPr>
                <w:sz w:val="18"/>
              </w:rPr>
            </w:pPr>
            <w:r>
              <w:rPr>
                <w:sz w:val="18"/>
              </w:rPr>
              <w:t>5.4</w:t>
            </w:r>
            <w:r>
              <w:rPr>
                <w:sz w:val="18"/>
              </w:rPr>
              <w:tab/>
              <w:t>impacts on or changes to land tenure arrangements and/or community based property rights/customary rights to land, territories and/or</w:t>
            </w:r>
            <w:r>
              <w:rPr>
                <w:spacing w:val="-3"/>
                <w:sz w:val="18"/>
              </w:rPr>
              <w:t xml:space="preserve"> </w:t>
            </w:r>
            <w:r>
              <w:rPr>
                <w:sz w:val="18"/>
              </w:rPr>
              <w:t>resources?</w:t>
            </w:r>
          </w:p>
        </w:tc>
        <w:tc>
          <w:tcPr>
            <w:tcW w:w="833" w:type="dxa"/>
          </w:tcPr>
          <w:p w14:paraId="00054705" w14:textId="77777777" w:rsidR="002E7EEF" w:rsidRDefault="002E7EEF">
            <w:pPr>
              <w:pStyle w:val="TableParagraph"/>
              <w:rPr>
                <w:rFonts w:ascii="Times New Roman"/>
                <w:sz w:val="18"/>
              </w:rPr>
            </w:pPr>
          </w:p>
        </w:tc>
      </w:tr>
      <w:tr w:rsidR="002E7EEF" w14:paraId="6588634D" w14:textId="77777777">
        <w:trPr>
          <w:trHeight w:val="585"/>
        </w:trPr>
        <w:tc>
          <w:tcPr>
            <w:tcW w:w="8637" w:type="dxa"/>
            <w:shd w:val="clear" w:color="auto" w:fill="DBE4F0"/>
          </w:tcPr>
          <w:p w14:paraId="520F643C" w14:textId="77777777" w:rsidR="002E7EEF" w:rsidRDefault="002E7EEF">
            <w:pPr>
              <w:pStyle w:val="TableParagraph"/>
              <w:rPr>
                <w:sz w:val="15"/>
              </w:rPr>
            </w:pPr>
          </w:p>
          <w:p w14:paraId="33853E85" w14:textId="77777777" w:rsidR="002E7EEF" w:rsidRDefault="00853CA7">
            <w:pPr>
              <w:pStyle w:val="TableParagraph"/>
              <w:ind w:left="107"/>
              <w:rPr>
                <w:b/>
                <w:sz w:val="18"/>
              </w:rPr>
            </w:pPr>
            <w:r>
              <w:rPr>
                <w:b/>
                <w:sz w:val="18"/>
              </w:rPr>
              <w:t>Standard 6: Indigenous Peoples</w:t>
            </w:r>
          </w:p>
        </w:tc>
        <w:tc>
          <w:tcPr>
            <w:tcW w:w="833" w:type="dxa"/>
            <w:shd w:val="clear" w:color="auto" w:fill="DBE4F0"/>
          </w:tcPr>
          <w:p w14:paraId="19BC3D4D" w14:textId="77777777" w:rsidR="002E7EEF" w:rsidRDefault="002E7EEF">
            <w:pPr>
              <w:pStyle w:val="TableParagraph"/>
              <w:rPr>
                <w:rFonts w:ascii="Times New Roman"/>
                <w:sz w:val="18"/>
              </w:rPr>
            </w:pPr>
          </w:p>
        </w:tc>
      </w:tr>
      <w:tr w:rsidR="002E7EEF" w14:paraId="2C24EB55" w14:textId="77777777">
        <w:trPr>
          <w:trHeight w:val="337"/>
        </w:trPr>
        <w:tc>
          <w:tcPr>
            <w:tcW w:w="8637" w:type="dxa"/>
          </w:tcPr>
          <w:p w14:paraId="3C5660E2" w14:textId="77777777" w:rsidR="002E7EEF" w:rsidRDefault="00853CA7">
            <w:pPr>
              <w:pStyle w:val="TableParagraph"/>
              <w:spacing w:before="61"/>
              <w:ind w:left="107"/>
              <w:rPr>
                <w:i/>
                <w:sz w:val="18"/>
              </w:rPr>
            </w:pPr>
            <w:r>
              <w:rPr>
                <w:i/>
                <w:sz w:val="18"/>
              </w:rPr>
              <w:t xml:space="preserve">Would the project potentially involve or lead </w:t>
            </w:r>
            <w:proofErr w:type="gramStart"/>
            <w:r>
              <w:rPr>
                <w:i/>
                <w:sz w:val="18"/>
              </w:rPr>
              <w:t>to:</w:t>
            </w:r>
            <w:proofErr w:type="gramEnd"/>
          </w:p>
        </w:tc>
        <w:tc>
          <w:tcPr>
            <w:tcW w:w="833" w:type="dxa"/>
          </w:tcPr>
          <w:p w14:paraId="58CF84C2" w14:textId="77777777" w:rsidR="002E7EEF" w:rsidRDefault="002E7EEF">
            <w:pPr>
              <w:pStyle w:val="TableParagraph"/>
              <w:rPr>
                <w:rFonts w:ascii="Times New Roman"/>
                <w:sz w:val="18"/>
              </w:rPr>
            </w:pPr>
          </w:p>
        </w:tc>
      </w:tr>
      <w:tr w:rsidR="002E7EEF" w14:paraId="15B9F2FE" w14:textId="77777777">
        <w:trPr>
          <w:trHeight w:val="340"/>
        </w:trPr>
        <w:tc>
          <w:tcPr>
            <w:tcW w:w="8637" w:type="dxa"/>
          </w:tcPr>
          <w:p w14:paraId="1F64E217" w14:textId="77777777" w:rsidR="002E7EEF" w:rsidRDefault="00853CA7">
            <w:pPr>
              <w:pStyle w:val="TableParagraph"/>
              <w:tabs>
                <w:tab w:val="left" w:pos="674"/>
              </w:tabs>
              <w:spacing w:before="63"/>
              <w:ind w:left="107"/>
              <w:rPr>
                <w:sz w:val="18"/>
              </w:rPr>
            </w:pPr>
            <w:r>
              <w:rPr>
                <w:sz w:val="18"/>
              </w:rPr>
              <w:t>6.1</w:t>
            </w:r>
            <w:r>
              <w:rPr>
                <w:sz w:val="18"/>
              </w:rPr>
              <w:tab/>
              <w:t>areas where indigenous peoples are present (including project area of</w:t>
            </w:r>
            <w:r>
              <w:rPr>
                <w:spacing w:val="-4"/>
                <w:sz w:val="18"/>
              </w:rPr>
              <w:t xml:space="preserve"> </w:t>
            </w:r>
            <w:r>
              <w:rPr>
                <w:sz w:val="18"/>
              </w:rPr>
              <w:t>influence)?</w:t>
            </w:r>
          </w:p>
        </w:tc>
        <w:tc>
          <w:tcPr>
            <w:tcW w:w="833" w:type="dxa"/>
          </w:tcPr>
          <w:p w14:paraId="7C424765" w14:textId="77777777" w:rsidR="002E7EEF" w:rsidRDefault="002E7EEF">
            <w:pPr>
              <w:pStyle w:val="TableParagraph"/>
              <w:rPr>
                <w:rFonts w:ascii="Times New Roman"/>
                <w:sz w:val="18"/>
              </w:rPr>
            </w:pPr>
          </w:p>
        </w:tc>
      </w:tr>
      <w:tr w:rsidR="002E7EEF" w14:paraId="22F480C1" w14:textId="77777777">
        <w:trPr>
          <w:trHeight w:val="340"/>
        </w:trPr>
        <w:tc>
          <w:tcPr>
            <w:tcW w:w="8637" w:type="dxa"/>
          </w:tcPr>
          <w:p w14:paraId="19ABB326" w14:textId="77777777" w:rsidR="002E7EEF" w:rsidRDefault="00853CA7">
            <w:pPr>
              <w:pStyle w:val="TableParagraph"/>
              <w:tabs>
                <w:tab w:val="left" w:pos="674"/>
              </w:tabs>
              <w:spacing w:before="61"/>
              <w:ind w:left="107"/>
              <w:rPr>
                <w:sz w:val="18"/>
              </w:rPr>
            </w:pPr>
            <w:r>
              <w:rPr>
                <w:sz w:val="18"/>
              </w:rPr>
              <w:t>6.2</w:t>
            </w:r>
            <w:r>
              <w:rPr>
                <w:sz w:val="18"/>
              </w:rPr>
              <w:tab/>
              <w:t>activities located on lands and territories claimed by indigenous</w:t>
            </w:r>
            <w:r>
              <w:rPr>
                <w:spacing w:val="-10"/>
                <w:sz w:val="18"/>
              </w:rPr>
              <w:t xml:space="preserve"> </w:t>
            </w:r>
            <w:r>
              <w:rPr>
                <w:sz w:val="18"/>
              </w:rPr>
              <w:t>peoples?</w:t>
            </w:r>
          </w:p>
        </w:tc>
        <w:tc>
          <w:tcPr>
            <w:tcW w:w="833" w:type="dxa"/>
          </w:tcPr>
          <w:p w14:paraId="6B04671C" w14:textId="77777777" w:rsidR="002E7EEF" w:rsidRDefault="002E7EEF">
            <w:pPr>
              <w:pStyle w:val="TableParagraph"/>
              <w:rPr>
                <w:rFonts w:ascii="Times New Roman"/>
                <w:sz w:val="18"/>
              </w:rPr>
            </w:pPr>
          </w:p>
        </w:tc>
      </w:tr>
      <w:tr w:rsidR="002E7EEF" w14:paraId="10A55B53" w14:textId="77777777">
        <w:trPr>
          <w:trHeight w:val="1718"/>
        </w:trPr>
        <w:tc>
          <w:tcPr>
            <w:tcW w:w="8637" w:type="dxa"/>
          </w:tcPr>
          <w:p w14:paraId="18FC2F07" w14:textId="77777777" w:rsidR="002E7EEF" w:rsidRDefault="00853CA7">
            <w:pPr>
              <w:pStyle w:val="TableParagraph"/>
              <w:tabs>
                <w:tab w:val="left" w:pos="674"/>
              </w:tabs>
              <w:spacing w:before="61"/>
              <w:ind w:left="674" w:right="118" w:hanging="567"/>
              <w:rPr>
                <w:sz w:val="18"/>
              </w:rPr>
            </w:pPr>
            <w:r>
              <w:rPr>
                <w:sz w:val="18"/>
              </w:rPr>
              <w:t>6.3</w:t>
            </w:r>
            <w:r>
              <w:rPr>
                <w:sz w:val="18"/>
              </w:rPr>
              <w:tab/>
              <w:t>impacts (positive or negative) to the human rights, lands, natural resources, territories, and traditional livelihoods</w:t>
            </w:r>
            <w:r>
              <w:rPr>
                <w:spacing w:val="-3"/>
                <w:sz w:val="18"/>
              </w:rPr>
              <w:t xml:space="preserve"> </w:t>
            </w:r>
            <w:r>
              <w:rPr>
                <w:sz w:val="18"/>
              </w:rPr>
              <w:t>of</w:t>
            </w:r>
            <w:r>
              <w:rPr>
                <w:spacing w:val="-3"/>
                <w:sz w:val="18"/>
              </w:rPr>
              <w:t xml:space="preserve"> </w:t>
            </w:r>
            <w:r>
              <w:rPr>
                <w:sz w:val="18"/>
              </w:rPr>
              <w:t>indigenous</w:t>
            </w:r>
            <w:r>
              <w:rPr>
                <w:spacing w:val="-1"/>
                <w:sz w:val="18"/>
              </w:rPr>
              <w:t xml:space="preserve"> </w:t>
            </w:r>
            <w:r>
              <w:rPr>
                <w:sz w:val="18"/>
              </w:rPr>
              <w:t>peoples</w:t>
            </w:r>
            <w:r>
              <w:rPr>
                <w:spacing w:val="-1"/>
                <w:sz w:val="18"/>
              </w:rPr>
              <w:t xml:space="preserve"> </w:t>
            </w:r>
            <w:r>
              <w:rPr>
                <w:sz w:val="18"/>
              </w:rPr>
              <w:t>(regardless</w:t>
            </w:r>
            <w:r>
              <w:rPr>
                <w:spacing w:val="-3"/>
                <w:sz w:val="18"/>
              </w:rPr>
              <w:t xml:space="preserve"> </w:t>
            </w:r>
            <w:r>
              <w:rPr>
                <w:sz w:val="18"/>
              </w:rPr>
              <w:t>of</w:t>
            </w:r>
            <w:r>
              <w:rPr>
                <w:spacing w:val="-3"/>
                <w:sz w:val="18"/>
              </w:rPr>
              <w:t xml:space="preserve"> </w:t>
            </w:r>
            <w:r>
              <w:rPr>
                <w:sz w:val="18"/>
              </w:rPr>
              <w:t>whether</w:t>
            </w:r>
            <w:r>
              <w:rPr>
                <w:spacing w:val="-2"/>
                <w:sz w:val="18"/>
              </w:rPr>
              <w:t xml:space="preserve"> </w:t>
            </w:r>
            <w:r>
              <w:rPr>
                <w:sz w:val="18"/>
              </w:rPr>
              <w:t>indigenous</w:t>
            </w:r>
            <w:r>
              <w:rPr>
                <w:spacing w:val="-3"/>
                <w:sz w:val="18"/>
              </w:rPr>
              <w:t xml:space="preserve"> </w:t>
            </w:r>
            <w:r>
              <w:rPr>
                <w:sz w:val="18"/>
              </w:rPr>
              <w:t>peoples</w:t>
            </w:r>
            <w:r>
              <w:rPr>
                <w:spacing w:val="-1"/>
                <w:sz w:val="18"/>
              </w:rPr>
              <w:t xml:space="preserve"> </w:t>
            </w:r>
            <w:r>
              <w:rPr>
                <w:sz w:val="18"/>
              </w:rPr>
              <w:t>possess</w:t>
            </w:r>
            <w:r>
              <w:rPr>
                <w:spacing w:val="-2"/>
                <w:sz w:val="18"/>
              </w:rPr>
              <w:t xml:space="preserve"> </w:t>
            </w:r>
            <w:r>
              <w:rPr>
                <w:sz w:val="18"/>
              </w:rPr>
              <w:t>the</w:t>
            </w:r>
            <w:r>
              <w:rPr>
                <w:spacing w:val="-3"/>
                <w:sz w:val="18"/>
              </w:rPr>
              <w:t xml:space="preserve"> </w:t>
            </w:r>
            <w:r>
              <w:rPr>
                <w:sz w:val="18"/>
              </w:rPr>
              <w:t>legal</w:t>
            </w:r>
            <w:r>
              <w:rPr>
                <w:spacing w:val="-3"/>
                <w:sz w:val="18"/>
              </w:rPr>
              <w:t xml:space="preserve"> </w:t>
            </w:r>
            <w:r>
              <w:rPr>
                <w:sz w:val="18"/>
              </w:rPr>
              <w:t>titles</w:t>
            </w:r>
            <w:r>
              <w:rPr>
                <w:spacing w:val="-1"/>
                <w:sz w:val="18"/>
              </w:rPr>
              <w:t xml:space="preserve"> </w:t>
            </w:r>
            <w:r>
              <w:rPr>
                <w:sz w:val="18"/>
              </w:rPr>
              <w:t>to</w:t>
            </w:r>
            <w:r>
              <w:rPr>
                <w:spacing w:val="-2"/>
                <w:sz w:val="18"/>
              </w:rPr>
              <w:t xml:space="preserve"> </w:t>
            </w:r>
            <w:r>
              <w:rPr>
                <w:sz w:val="18"/>
              </w:rPr>
              <w:t>such areas, whether the project is located within or outside of the lands and territories inhabited by the affected peoples, or whether the indigenous peoples are recognized as indigenous peoples by the country in</w:t>
            </w:r>
            <w:r>
              <w:rPr>
                <w:spacing w:val="-2"/>
                <w:sz w:val="18"/>
              </w:rPr>
              <w:t xml:space="preserve"> </w:t>
            </w:r>
            <w:r>
              <w:rPr>
                <w:sz w:val="18"/>
              </w:rPr>
              <w:t>question)?</w:t>
            </w:r>
          </w:p>
          <w:p w14:paraId="1DA4DAE3" w14:textId="2CA06FF9" w:rsidR="002E7EEF" w:rsidRDefault="00853CA7">
            <w:pPr>
              <w:pStyle w:val="TableParagraph"/>
              <w:spacing w:before="59"/>
              <w:ind w:left="738" w:right="255"/>
              <w:rPr>
                <w:i/>
                <w:sz w:val="18"/>
              </w:rPr>
            </w:pPr>
            <w:r>
              <w:rPr>
                <w:i/>
                <w:sz w:val="18"/>
              </w:rPr>
              <w:t xml:space="preserve">If the answer to screening question 6.3 is “yes”, then </w:t>
            </w:r>
            <w:r w:rsidR="00631E91" w:rsidRPr="00631E91">
              <w:rPr>
                <w:i/>
                <w:sz w:val="18"/>
              </w:rPr>
              <w:t xml:space="preserve">Standard 6 requirements apply, and </w:t>
            </w:r>
            <w:r>
              <w:rPr>
                <w:i/>
                <w:sz w:val="18"/>
              </w:rPr>
              <w:t xml:space="preserve">the potential </w:t>
            </w:r>
            <w:r w:rsidR="00631E91" w:rsidRPr="00631E91">
              <w:rPr>
                <w:i/>
                <w:sz w:val="18"/>
              </w:rPr>
              <w:t>significance of risks related to impacts on indigenous peoples must be Moderate or above</w:t>
            </w:r>
            <w:r w:rsidR="00631E91">
              <w:rPr>
                <w:i/>
                <w:sz w:val="18"/>
              </w:rPr>
              <w:t>.</w:t>
            </w:r>
            <w:r w:rsidR="00036DE4">
              <w:rPr>
                <w:rStyle w:val="FootnoteReference"/>
                <w:i/>
                <w:sz w:val="18"/>
              </w:rPr>
              <w:t xml:space="preserve"> </w:t>
            </w:r>
            <w:r w:rsidR="00036DE4">
              <w:rPr>
                <w:rStyle w:val="FootnoteReference"/>
                <w:i/>
                <w:sz w:val="18"/>
              </w:rPr>
              <w:footnoteReference w:customMarkFollows="1" w:id="1"/>
              <w:t>*</w:t>
            </w:r>
          </w:p>
        </w:tc>
        <w:tc>
          <w:tcPr>
            <w:tcW w:w="833" w:type="dxa"/>
          </w:tcPr>
          <w:p w14:paraId="586E0AE8" w14:textId="77777777" w:rsidR="002E7EEF" w:rsidRDefault="002E7EEF">
            <w:pPr>
              <w:pStyle w:val="TableParagraph"/>
              <w:rPr>
                <w:rFonts w:ascii="Times New Roman"/>
                <w:sz w:val="18"/>
              </w:rPr>
            </w:pPr>
          </w:p>
        </w:tc>
      </w:tr>
      <w:tr w:rsidR="002E7EEF" w14:paraId="3E426DCF" w14:textId="77777777">
        <w:trPr>
          <w:trHeight w:val="779"/>
        </w:trPr>
        <w:tc>
          <w:tcPr>
            <w:tcW w:w="8637" w:type="dxa"/>
          </w:tcPr>
          <w:p w14:paraId="32AD27FD" w14:textId="77777777" w:rsidR="002E7EEF" w:rsidRDefault="00853CA7">
            <w:pPr>
              <w:pStyle w:val="TableParagraph"/>
              <w:tabs>
                <w:tab w:val="left" w:pos="674"/>
              </w:tabs>
              <w:spacing w:before="61"/>
              <w:ind w:left="674" w:right="257" w:hanging="567"/>
              <w:rPr>
                <w:sz w:val="18"/>
              </w:rPr>
            </w:pPr>
            <w:r>
              <w:rPr>
                <w:sz w:val="18"/>
              </w:rPr>
              <w:t>6.4</w:t>
            </w:r>
            <w:r>
              <w:rPr>
                <w:sz w:val="18"/>
              </w:rPr>
              <w:tab/>
              <w:t>the absence of culturally appropriate consultations carried out with the objective of achieving FPIC on matters</w:t>
            </w:r>
            <w:r>
              <w:rPr>
                <w:spacing w:val="-4"/>
                <w:sz w:val="18"/>
              </w:rPr>
              <w:t xml:space="preserve"> </w:t>
            </w:r>
            <w:r>
              <w:rPr>
                <w:sz w:val="18"/>
              </w:rPr>
              <w:t>that</w:t>
            </w:r>
            <w:r>
              <w:rPr>
                <w:spacing w:val="-3"/>
                <w:sz w:val="18"/>
              </w:rPr>
              <w:t xml:space="preserve"> </w:t>
            </w:r>
            <w:r>
              <w:rPr>
                <w:sz w:val="18"/>
              </w:rPr>
              <w:t>may</w:t>
            </w:r>
            <w:r>
              <w:rPr>
                <w:spacing w:val="-1"/>
                <w:sz w:val="18"/>
              </w:rPr>
              <w:t xml:space="preserve"> </w:t>
            </w:r>
            <w:r>
              <w:rPr>
                <w:sz w:val="18"/>
              </w:rPr>
              <w:t>affect</w:t>
            </w:r>
            <w:r>
              <w:rPr>
                <w:spacing w:val="-2"/>
                <w:sz w:val="18"/>
              </w:rPr>
              <w:t xml:space="preserve"> </w:t>
            </w:r>
            <w:r>
              <w:rPr>
                <w:sz w:val="18"/>
              </w:rPr>
              <w:t>the</w:t>
            </w:r>
            <w:r>
              <w:rPr>
                <w:spacing w:val="-3"/>
                <w:sz w:val="18"/>
              </w:rPr>
              <w:t xml:space="preserve"> </w:t>
            </w:r>
            <w:r>
              <w:rPr>
                <w:sz w:val="18"/>
              </w:rPr>
              <w:t>rights</w:t>
            </w:r>
            <w:r>
              <w:rPr>
                <w:spacing w:val="-2"/>
                <w:sz w:val="18"/>
              </w:rPr>
              <w:t xml:space="preserve"> </w:t>
            </w:r>
            <w:r>
              <w:rPr>
                <w:sz w:val="18"/>
              </w:rPr>
              <w:t>and</w:t>
            </w:r>
            <w:r>
              <w:rPr>
                <w:spacing w:val="-3"/>
                <w:sz w:val="18"/>
              </w:rPr>
              <w:t xml:space="preserve"> </w:t>
            </w:r>
            <w:r>
              <w:rPr>
                <w:sz w:val="18"/>
              </w:rPr>
              <w:t>interests,</w:t>
            </w:r>
            <w:r>
              <w:rPr>
                <w:spacing w:val="-1"/>
                <w:sz w:val="18"/>
              </w:rPr>
              <w:t xml:space="preserve"> </w:t>
            </w:r>
            <w:r>
              <w:rPr>
                <w:sz w:val="18"/>
              </w:rPr>
              <w:t>lands,</w:t>
            </w:r>
            <w:r>
              <w:rPr>
                <w:spacing w:val="-2"/>
                <w:sz w:val="18"/>
              </w:rPr>
              <w:t xml:space="preserve"> </w:t>
            </w:r>
            <w:r>
              <w:rPr>
                <w:sz w:val="18"/>
              </w:rPr>
              <w:t>resources, territories</w:t>
            </w:r>
            <w:r>
              <w:rPr>
                <w:spacing w:val="-2"/>
                <w:sz w:val="18"/>
              </w:rPr>
              <w:t xml:space="preserve"> </w:t>
            </w:r>
            <w:r>
              <w:rPr>
                <w:sz w:val="18"/>
              </w:rPr>
              <w:t>and</w:t>
            </w:r>
            <w:r>
              <w:rPr>
                <w:spacing w:val="-3"/>
                <w:sz w:val="18"/>
              </w:rPr>
              <w:t xml:space="preserve"> </w:t>
            </w:r>
            <w:r>
              <w:rPr>
                <w:sz w:val="18"/>
              </w:rPr>
              <w:t>traditional</w:t>
            </w:r>
            <w:r>
              <w:rPr>
                <w:spacing w:val="-3"/>
                <w:sz w:val="18"/>
              </w:rPr>
              <w:t xml:space="preserve"> </w:t>
            </w:r>
            <w:r>
              <w:rPr>
                <w:sz w:val="18"/>
              </w:rPr>
              <w:t>livelihoods</w:t>
            </w:r>
            <w:r>
              <w:rPr>
                <w:spacing w:val="-2"/>
                <w:sz w:val="18"/>
              </w:rPr>
              <w:t xml:space="preserve"> </w:t>
            </w:r>
            <w:r>
              <w:rPr>
                <w:sz w:val="18"/>
              </w:rPr>
              <w:t>of the indigenous peoples</w:t>
            </w:r>
            <w:r>
              <w:rPr>
                <w:spacing w:val="-2"/>
                <w:sz w:val="18"/>
              </w:rPr>
              <w:t xml:space="preserve"> </w:t>
            </w:r>
            <w:r>
              <w:rPr>
                <w:sz w:val="18"/>
              </w:rPr>
              <w:t>concerned?</w:t>
            </w:r>
          </w:p>
        </w:tc>
        <w:tc>
          <w:tcPr>
            <w:tcW w:w="833" w:type="dxa"/>
          </w:tcPr>
          <w:p w14:paraId="37E3EE86" w14:textId="77777777" w:rsidR="002E7EEF" w:rsidRDefault="002E7EEF">
            <w:pPr>
              <w:pStyle w:val="TableParagraph"/>
              <w:rPr>
                <w:rFonts w:ascii="Times New Roman"/>
                <w:sz w:val="18"/>
              </w:rPr>
            </w:pPr>
          </w:p>
        </w:tc>
      </w:tr>
      <w:tr w:rsidR="002E7EEF" w14:paraId="1A96F358" w14:textId="77777777">
        <w:trPr>
          <w:trHeight w:val="558"/>
        </w:trPr>
        <w:tc>
          <w:tcPr>
            <w:tcW w:w="8637" w:type="dxa"/>
          </w:tcPr>
          <w:p w14:paraId="157B83F4" w14:textId="77777777" w:rsidR="002E7EEF" w:rsidRDefault="00853CA7">
            <w:pPr>
              <w:pStyle w:val="TableParagraph"/>
              <w:tabs>
                <w:tab w:val="left" w:pos="674"/>
              </w:tabs>
              <w:spacing w:before="61"/>
              <w:ind w:left="674" w:right="399" w:hanging="567"/>
              <w:rPr>
                <w:sz w:val="18"/>
              </w:rPr>
            </w:pPr>
            <w:r>
              <w:rPr>
                <w:sz w:val="18"/>
              </w:rPr>
              <w:t>6.5</w:t>
            </w:r>
            <w:r>
              <w:rPr>
                <w:sz w:val="18"/>
              </w:rPr>
              <w:tab/>
              <w:t>the</w:t>
            </w:r>
            <w:r>
              <w:rPr>
                <w:spacing w:val="-3"/>
                <w:sz w:val="18"/>
              </w:rPr>
              <w:t xml:space="preserve"> </w:t>
            </w:r>
            <w:r>
              <w:rPr>
                <w:sz w:val="18"/>
              </w:rPr>
              <w:t>utilization</w:t>
            </w:r>
            <w:r>
              <w:rPr>
                <w:spacing w:val="-3"/>
                <w:sz w:val="18"/>
              </w:rPr>
              <w:t xml:space="preserve"> </w:t>
            </w:r>
            <w:r>
              <w:rPr>
                <w:sz w:val="18"/>
              </w:rPr>
              <w:t>and/or</w:t>
            </w:r>
            <w:r>
              <w:rPr>
                <w:spacing w:val="-2"/>
                <w:sz w:val="18"/>
              </w:rPr>
              <w:t xml:space="preserve"> </w:t>
            </w:r>
            <w:r>
              <w:rPr>
                <w:sz w:val="18"/>
              </w:rPr>
              <w:t>commercial</w:t>
            </w:r>
            <w:r>
              <w:rPr>
                <w:spacing w:val="-3"/>
                <w:sz w:val="18"/>
              </w:rPr>
              <w:t xml:space="preserve"> </w:t>
            </w:r>
            <w:r>
              <w:rPr>
                <w:sz w:val="18"/>
              </w:rPr>
              <w:t>development</w:t>
            </w:r>
            <w:r>
              <w:rPr>
                <w:spacing w:val="-2"/>
                <w:sz w:val="18"/>
              </w:rPr>
              <w:t xml:space="preserve"> </w:t>
            </w:r>
            <w:r>
              <w:rPr>
                <w:sz w:val="18"/>
              </w:rPr>
              <w:t>of</w:t>
            </w:r>
            <w:r>
              <w:rPr>
                <w:spacing w:val="-2"/>
                <w:sz w:val="18"/>
              </w:rPr>
              <w:t xml:space="preserve"> </w:t>
            </w:r>
            <w:r>
              <w:rPr>
                <w:sz w:val="18"/>
              </w:rPr>
              <w:t>natural</w:t>
            </w:r>
            <w:r>
              <w:rPr>
                <w:spacing w:val="-3"/>
                <w:sz w:val="18"/>
              </w:rPr>
              <w:t xml:space="preserve"> </w:t>
            </w:r>
            <w:r>
              <w:rPr>
                <w:sz w:val="18"/>
              </w:rPr>
              <w:t>resources</w:t>
            </w:r>
            <w:r>
              <w:rPr>
                <w:spacing w:val="-3"/>
                <w:sz w:val="18"/>
              </w:rPr>
              <w:t xml:space="preserve"> </w:t>
            </w:r>
            <w:r>
              <w:rPr>
                <w:sz w:val="18"/>
              </w:rPr>
              <w:t>on</w:t>
            </w:r>
            <w:r>
              <w:rPr>
                <w:spacing w:val="-3"/>
                <w:sz w:val="18"/>
              </w:rPr>
              <w:t xml:space="preserve"> </w:t>
            </w:r>
            <w:r>
              <w:rPr>
                <w:sz w:val="18"/>
              </w:rPr>
              <w:t>lands</w:t>
            </w:r>
            <w:r>
              <w:rPr>
                <w:spacing w:val="-3"/>
                <w:sz w:val="18"/>
              </w:rPr>
              <w:t xml:space="preserve"> </w:t>
            </w:r>
            <w:r>
              <w:rPr>
                <w:sz w:val="18"/>
              </w:rPr>
              <w:t>and</w:t>
            </w:r>
            <w:r>
              <w:rPr>
                <w:spacing w:val="-2"/>
                <w:sz w:val="18"/>
              </w:rPr>
              <w:t xml:space="preserve"> </w:t>
            </w:r>
            <w:r>
              <w:rPr>
                <w:sz w:val="18"/>
              </w:rPr>
              <w:t>territories</w:t>
            </w:r>
            <w:r>
              <w:rPr>
                <w:spacing w:val="-3"/>
                <w:sz w:val="18"/>
              </w:rPr>
              <w:t xml:space="preserve"> </w:t>
            </w:r>
            <w:r>
              <w:rPr>
                <w:sz w:val="18"/>
              </w:rPr>
              <w:t>claimed</w:t>
            </w:r>
            <w:r>
              <w:rPr>
                <w:spacing w:val="-1"/>
                <w:sz w:val="18"/>
              </w:rPr>
              <w:t xml:space="preserve"> </w:t>
            </w:r>
            <w:r>
              <w:rPr>
                <w:sz w:val="18"/>
              </w:rPr>
              <w:t>by indigenous</w:t>
            </w:r>
            <w:r>
              <w:rPr>
                <w:spacing w:val="-2"/>
                <w:sz w:val="18"/>
              </w:rPr>
              <w:t xml:space="preserve"> </w:t>
            </w:r>
            <w:r>
              <w:rPr>
                <w:sz w:val="18"/>
              </w:rPr>
              <w:t>peoples?</w:t>
            </w:r>
          </w:p>
        </w:tc>
        <w:tc>
          <w:tcPr>
            <w:tcW w:w="833" w:type="dxa"/>
          </w:tcPr>
          <w:p w14:paraId="3E81F4BE" w14:textId="77777777" w:rsidR="002E7EEF" w:rsidRDefault="002E7EEF">
            <w:pPr>
              <w:pStyle w:val="TableParagraph"/>
              <w:rPr>
                <w:rFonts w:ascii="Times New Roman"/>
                <w:sz w:val="18"/>
              </w:rPr>
            </w:pPr>
          </w:p>
        </w:tc>
      </w:tr>
      <w:tr w:rsidR="002E7EEF" w14:paraId="5D7F39DB" w14:textId="77777777">
        <w:trPr>
          <w:trHeight w:val="840"/>
        </w:trPr>
        <w:tc>
          <w:tcPr>
            <w:tcW w:w="8637" w:type="dxa"/>
          </w:tcPr>
          <w:p w14:paraId="2C023409" w14:textId="77777777" w:rsidR="002E7EEF" w:rsidRDefault="00853CA7">
            <w:pPr>
              <w:pStyle w:val="TableParagraph"/>
              <w:tabs>
                <w:tab w:val="left" w:pos="674"/>
              </w:tabs>
              <w:spacing w:before="61"/>
              <w:ind w:left="674" w:right="180" w:hanging="567"/>
              <w:rPr>
                <w:sz w:val="18"/>
              </w:rPr>
            </w:pPr>
            <w:r>
              <w:rPr>
                <w:sz w:val="18"/>
              </w:rPr>
              <w:t>6.6</w:t>
            </w:r>
            <w:r>
              <w:rPr>
                <w:sz w:val="18"/>
              </w:rPr>
              <w:tab/>
              <w:t>forced</w:t>
            </w:r>
            <w:r>
              <w:rPr>
                <w:spacing w:val="-3"/>
                <w:sz w:val="18"/>
              </w:rPr>
              <w:t xml:space="preserve"> </w:t>
            </w:r>
            <w:r>
              <w:rPr>
                <w:sz w:val="18"/>
              </w:rPr>
              <w:t>eviction</w:t>
            </w:r>
            <w:r>
              <w:rPr>
                <w:spacing w:val="-3"/>
                <w:sz w:val="18"/>
              </w:rPr>
              <w:t xml:space="preserve"> </w:t>
            </w:r>
            <w:r>
              <w:rPr>
                <w:sz w:val="18"/>
              </w:rPr>
              <w:t>or</w:t>
            </w:r>
            <w:r>
              <w:rPr>
                <w:spacing w:val="-2"/>
                <w:sz w:val="18"/>
              </w:rPr>
              <w:t xml:space="preserve"> </w:t>
            </w:r>
            <w:r>
              <w:rPr>
                <w:sz w:val="18"/>
              </w:rPr>
              <w:t>the</w:t>
            </w:r>
            <w:r>
              <w:rPr>
                <w:spacing w:val="-2"/>
                <w:sz w:val="18"/>
              </w:rPr>
              <w:t xml:space="preserve"> </w:t>
            </w:r>
            <w:r>
              <w:rPr>
                <w:sz w:val="18"/>
              </w:rPr>
              <w:t>whole</w:t>
            </w:r>
            <w:r>
              <w:rPr>
                <w:spacing w:val="-3"/>
                <w:sz w:val="18"/>
              </w:rPr>
              <w:t xml:space="preserve"> </w:t>
            </w:r>
            <w:r>
              <w:rPr>
                <w:sz w:val="18"/>
              </w:rPr>
              <w:t>or</w:t>
            </w:r>
            <w:r>
              <w:rPr>
                <w:spacing w:val="-2"/>
                <w:sz w:val="18"/>
              </w:rPr>
              <w:t xml:space="preserve"> </w:t>
            </w:r>
            <w:r>
              <w:rPr>
                <w:sz w:val="18"/>
              </w:rPr>
              <w:t>partial</w:t>
            </w:r>
            <w:r>
              <w:rPr>
                <w:spacing w:val="-2"/>
                <w:sz w:val="18"/>
              </w:rPr>
              <w:t xml:space="preserve"> </w:t>
            </w:r>
            <w:r>
              <w:rPr>
                <w:sz w:val="18"/>
              </w:rPr>
              <w:t>physical</w:t>
            </w:r>
            <w:r>
              <w:rPr>
                <w:spacing w:val="-3"/>
                <w:sz w:val="18"/>
              </w:rPr>
              <w:t xml:space="preserve"> </w:t>
            </w:r>
            <w:r>
              <w:rPr>
                <w:sz w:val="18"/>
              </w:rPr>
              <w:t>or</w:t>
            </w:r>
            <w:r>
              <w:rPr>
                <w:spacing w:val="-2"/>
                <w:sz w:val="18"/>
              </w:rPr>
              <w:t xml:space="preserve"> </w:t>
            </w:r>
            <w:r>
              <w:rPr>
                <w:sz w:val="18"/>
              </w:rPr>
              <w:t>economic</w:t>
            </w:r>
            <w:r>
              <w:rPr>
                <w:spacing w:val="-1"/>
                <w:sz w:val="18"/>
              </w:rPr>
              <w:t xml:space="preserve"> </w:t>
            </w:r>
            <w:r>
              <w:rPr>
                <w:sz w:val="18"/>
              </w:rPr>
              <w:t>displacement</w:t>
            </w:r>
            <w:r>
              <w:rPr>
                <w:spacing w:val="-2"/>
                <w:sz w:val="18"/>
              </w:rPr>
              <w:t xml:space="preserve"> </w:t>
            </w:r>
            <w:r>
              <w:rPr>
                <w:sz w:val="18"/>
              </w:rPr>
              <w:t>of</w:t>
            </w:r>
            <w:r>
              <w:rPr>
                <w:spacing w:val="-3"/>
                <w:sz w:val="18"/>
              </w:rPr>
              <w:t xml:space="preserve"> </w:t>
            </w:r>
            <w:r>
              <w:rPr>
                <w:sz w:val="18"/>
              </w:rPr>
              <w:t>indigenous</w:t>
            </w:r>
            <w:r>
              <w:rPr>
                <w:spacing w:val="-2"/>
                <w:sz w:val="18"/>
              </w:rPr>
              <w:t xml:space="preserve"> </w:t>
            </w:r>
            <w:r>
              <w:rPr>
                <w:sz w:val="18"/>
              </w:rPr>
              <w:t>peoples,</w:t>
            </w:r>
            <w:r>
              <w:rPr>
                <w:spacing w:val="-2"/>
                <w:sz w:val="18"/>
              </w:rPr>
              <w:t xml:space="preserve"> </w:t>
            </w:r>
            <w:r>
              <w:rPr>
                <w:sz w:val="18"/>
              </w:rPr>
              <w:t>including through access restrictions to lands, territories, and</w:t>
            </w:r>
            <w:r>
              <w:rPr>
                <w:spacing w:val="-4"/>
                <w:sz w:val="18"/>
              </w:rPr>
              <w:t xml:space="preserve"> </w:t>
            </w:r>
            <w:r>
              <w:rPr>
                <w:sz w:val="18"/>
              </w:rPr>
              <w:t>resources?</w:t>
            </w:r>
          </w:p>
          <w:p w14:paraId="6B931888" w14:textId="77777777" w:rsidR="002E7EEF" w:rsidRDefault="00853CA7">
            <w:pPr>
              <w:pStyle w:val="TableParagraph"/>
              <w:spacing w:before="60"/>
              <w:ind w:left="647"/>
              <w:rPr>
                <w:i/>
                <w:sz w:val="18"/>
              </w:rPr>
            </w:pPr>
            <w:r>
              <w:rPr>
                <w:i/>
                <w:sz w:val="18"/>
              </w:rPr>
              <w:t>Consider, and where appropriate ensure, consistency with the answers under Standard 5 above</w:t>
            </w:r>
          </w:p>
        </w:tc>
        <w:tc>
          <w:tcPr>
            <w:tcW w:w="833" w:type="dxa"/>
          </w:tcPr>
          <w:p w14:paraId="0520FC64" w14:textId="77777777" w:rsidR="002E7EEF" w:rsidRDefault="002E7EEF">
            <w:pPr>
              <w:pStyle w:val="TableParagraph"/>
              <w:rPr>
                <w:rFonts w:ascii="Times New Roman"/>
                <w:sz w:val="18"/>
              </w:rPr>
            </w:pPr>
          </w:p>
        </w:tc>
      </w:tr>
      <w:tr w:rsidR="002E7EEF" w14:paraId="2D6C316E" w14:textId="77777777">
        <w:trPr>
          <w:trHeight w:val="340"/>
        </w:trPr>
        <w:tc>
          <w:tcPr>
            <w:tcW w:w="8637" w:type="dxa"/>
          </w:tcPr>
          <w:p w14:paraId="74DB62DE" w14:textId="77777777" w:rsidR="002E7EEF" w:rsidRDefault="00853CA7">
            <w:pPr>
              <w:pStyle w:val="TableParagraph"/>
              <w:tabs>
                <w:tab w:val="left" w:pos="674"/>
              </w:tabs>
              <w:spacing w:before="61"/>
              <w:ind w:left="107"/>
              <w:rPr>
                <w:sz w:val="18"/>
              </w:rPr>
            </w:pPr>
            <w:r>
              <w:rPr>
                <w:sz w:val="18"/>
              </w:rPr>
              <w:t>6.7</w:t>
            </w:r>
            <w:r>
              <w:rPr>
                <w:sz w:val="18"/>
              </w:rPr>
              <w:tab/>
              <w:t>adverse impacts on the development priorities of indigenous peoples as defined by</w:t>
            </w:r>
            <w:r>
              <w:rPr>
                <w:spacing w:val="-9"/>
                <w:sz w:val="18"/>
              </w:rPr>
              <w:t xml:space="preserve"> </w:t>
            </w:r>
            <w:r>
              <w:rPr>
                <w:sz w:val="18"/>
              </w:rPr>
              <w:t>them?</w:t>
            </w:r>
          </w:p>
        </w:tc>
        <w:tc>
          <w:tcPr>
            <w:tcW w:w="833" w:type="dxa"/>
          </w:tcPr>
          <w:p w14:paraId="1F6CD676" w14:textId="77777777" w:rsidR="002E7EEF" w:rsidRDefault="002E7EEF">
            <w:pPr>
              <w:pStyle w:val="TableParagraph"/>
              <w:rPr>
                <w:rFonts w:ascii="Times New Roman"/>
                <w:sz w:val="18"/>
              </w:rPr>
            </w:pPr>
          </w:p>
        </w:tc>
      </w:tr>
      <w:tr w:rsidR="002E7EEF" w14:paraId="6B0E0B8C" w14:textId="77777777">
        <w:trPr>
          <w:trHeight w:val="337"/>
        </w:trPr>
        <w:tc>
          <w:tcPr>
            <w:tcW w:w="8637" w:type="dxa"/>
          </w:tcPr>
          <w:p w14:paraId="2AB10428" w14:textId="77777777" w:rsidR="002E7EEF" w:rsidRDefault="00853CA7">
            <w:pPr>
              <w:pStyle w:val="TableParagraph"/>
              <w:tabs>
                <w:tab w:val="left" w:pos="674"/>
              </w:tabs>
              <w:spacing w:before="61"/>
              <w:ind w:left="107"/>
              <w:rPr>
                <w:sz w:val="18"/>
              </w:rPr>
            </w:pPr>
            <w:r>
              <w:rPr>
                <w:sz w:val="18"/>
              </w:rPr>
              <w:t>6.8</w:t>
            </w:r>
            <w:r>
              <w:rPr>
                <w:sz w:val="18"/>
              </w:rPr>
              <w:tab/>
              <w:t>risks to the physical and cultural survival of indigenous</w:t>
            </w:r>
            <w:r>
              <w:rPr>
                <w:spacing w:val="-10"/>
                <w:sz w:val="18"/>
              </w:rPr>
              <w:t xml:space="preserve"> </w:t>
            </w:r>
            <w:r>
              <w:rPr>
                <w:sz w:val="18"/>
              </w:rPr>
              <w:t>peoples?</w:t>
            </w:r>
          </w:p>
        </w:tc>
        <w:tc>
          <w:tcPr>
            <w:tcW w:w="833" w:type="dxa"/>
          </w:tcPr>
          <w:p w14:paraId="63F93909" w14:textId="77777777" w:rsidR="002E7EEF" w:rsidRDefault="002E7EEF">
            <w:pPr>
              <w:pStyle w:val="TableParagraph"/>
              <w:rPr>
                <w:rFonts w:ascii="Times New Roman"/>
                <w:sz w:val="18"/>
              </w:rPr>
            </w:pPr>
          </w:p>
        </w:tc>
      </w:tr>
      <w:tr w:rsidR="002E7EEF" w14:paraId="7E0668FB" w14:textId="77777777">
        <w:trPr>
          <w:trHeight w:val="839"/>
        </w:trPr>
        <w:tc>
          <w:tcPr>
            <w:tcW w:w="8637" w:type="dxa"/>
          </w:tcPr>
          <w:p w14:paraId="14DDEEAD" w14:textId="77777777" w:rsidR="002E7EEF" w:rsidRDefault="00853CA7">
            <w:pPr>
              <w:pStyle w:val="TableParagraph"/>
              <w:tabs>
                <w:tab w:val="left" w:pos="674"/>
              </w:tabs>
              <w:spacing w:before="61"/>
              <w:ind w:left="674" w:right="206" w:hanging="567"/>
              <w:rPr>
                <w:sz w:val="18"/>
              </w:rPr>
            </w:pPr>
            <w:r>
              <w:rPr>
                <w:sz w:val="18"/>
              </w:rPr>
              <w:t>6.9</w:t>
            </w:r>
            <w:r>
              <w:rPr>
                <w:sz w:val="18"/>
              </w:rPr>
              <w:tab/>
              <w:t>impacts</w:t>
            </w:r>
            <w:r>
              <w:rPr>
                <w:spacing w:val="-4"/>
                <w:sz w:val="18"/>
              </w:rPr>
              <w:t xml:space="preserve"> </w:t>
            </w:r>
            <w:r>
              <w:rPr>
                <w:sz w:val="18"/>
              </w:rPr>
              <w:t>on</w:t>
            </w:r>
            <w:r>
              <w:rPr>
                <w:spacing w:val="-3"/>
                <w:sz w:val="18"/>
              </w:rPr>
              <w:t xml:space="preserve"> </w:t>
            </w:r>
            <w:r>
              <w:rPr>
                <w:sz w:val="18"/>
              </w:rPr>
              <w:t>the</w:t>
            </w:r>
            <w:r>
              <w:rPr>
                <w:spacing w:val="-3"/>
                <w:sz w:val="18"/>
              </w:rPr>
              <w:t xml:space="preserve"> </w:t>
            </w:r>
            <w:r>
              <w:rPr>
                <w:sz w:val="18"/>
              </w:rPr>
              <w:t>Cultural</w:t>
            </w:r>
            <w:r>
              <w:rPr>
                <w:spacing w:val="-2"/>
                <w:sz w:val="18"/>
              </w:rPr>
              <w:t xml:space="preserve"> </w:t>
            </w:r>
            <w:r>
              <w:rPr>
                <w:sz w:val="18"/>
              </w:rPr>
              <w:t>Heritage</w:t>
            </w:r>
            <w:r>
              <w:rPr>
                <w:spacing w:val="-1"/>
                <w:sz w:val="18"/>
              </w:rPr>
              <w:t xml:space="preserve"> </w:t>
            </w:r>
            <w:r>
              <w:rPr>
                <w:sz w:val="18"/>
              </w:rPr>
              <w:t>of</w:t>
            </w:r>
            <w:r>
              <w:rPr>
                <w:spacing w:val="-3"/>
                <w:sz w:val="18"/>
              </w:rPr>
              <w:t xml:space="preserve"> </w:t>
            </w:r>
            <w:r>
              <w:rPr>
                <w:sz w:val="18"/>
              </w:rPr>
              <w:t>indigenous</w:t>
            </w:r>
            <w:r>
              <w:rPr>
                <w:spacing w:val="-3"/>
                <w:sz w:val="18"/>
              </w:rPr>
              <w:t xml:space="preserve"> </w:t>
            </w:r>
            <w:r>
              <w:rPr>
                <w:sz w:val="18"/>
              </w:rPr>
              <w:t>peoples,</w:t>
            </w:r>
            <w:r>
              <w:rPr>
                <w:spacing w:val="-2"/>
                <w:sz w:val="18"/>
              </w:rPr>
              <w:t xml:space="preserve"> </w:t>
            </w:r>
            <w:r>
              <w:rPr>
                <w:sz w:val="18"/>
              </w:rPr>
              <w:t>including through</w:t>
            </w:r>
            <w:r>
              <w:rPr>
                <w:spacing w:val="-3"/>
                <w:sz w:val="18"/>
              </w:rPr>
              <w:t xml:space="preserve"> </w:t>
            </w:r>
            <w:r>
              <w:rPr>
                <w:sz w:val="18"/>
              </w:rPr>
              <w:t>the</w:t>
            </w:r>
            <w:r>
              <w:rPr>
                <w:spacing w:val="-3"/>
                <w:sz w:val="18"/>
              </w:rPr>
              <w:t xml:space="preserve"> </w:t>
            </w:r>
            <w:r>
              <w:rPr>
                <w:sz w:val="18"/>
              </w:rPr>
              <w:t>commercialization</w:t>
            </w:r>
            <w:r>
              <w:rPr>
                <w:spacing w:val="-3"/>
                <w:sz w:val="18"/>
              </w:rPr>
              <w:t xml:space="preserve"> </w:t>
            </w:r>
            <w:r>
              <w:rPr>
                <w:sz w:val="18"/>
              </w:rPr>
              <w:t>or</w:t>
            </w:r>
            <w:r>
              <w:rPr>
                <w:spacing w:val="-1"/>
                <w:sz w:val="18"/>
              </w:rPr>
              <w:t xml:space="preserve"> </w:t>
            </w:r>
            <w:r>
              <w:rPr>
                <w:sz w:val="18"/>
              </w:rPr>
              <w:t>use</w:t>
            </w:r>
            <w:r>
              <w:rPr>
                <w:spacing w:val="-3"/>
                <w:sz w:val="18"/>
              </w:rPr>
              <w:t xml:space="preserve"> </w:t>
            </w:r>
            <w:r>
              <w:rPr>
                <w:sz w:val="18"/>
              </w:rPr>
              <w:t>of their traditional knowledge and</w:t>
            </w:r>
            <w:r>
              <w:rPr>
                <w:spacing w:val="-2"/>
                <w:sz w:val="18"/>
              </w:rPr>
              <w:t xml:space="preserve"> </w:t>
            </w:r>
            <w:r>
              <w:rPr>
                <w:sz w:val="18"/>
              </w:rPr>
              <w:t>practices?</w:t>
            </w:r>
          </w:p>
          <w:p w14:paraId="211A1D38" w14:textId="77777777" w:rsidR="002E7EEF" w:rsidRDefault="00853CA7">
            <w:pPr>
              <w:pStyle w:val="TableParagraph"/>
              <w:spacing w:before="62"/>
              <w:ind w:left="647"/>
              <w:rPr>
                <w:i/>
                <w:sz w:val="18"/>
              </w:rPr>
            </w:pPr>
            <w:r>
              <w:rPr>
                <w:i/>
                <w:sz w:val="18"/>
              </w:rPr>
              <w:t>Consider, and where appropriate ensure, consistency with the answers under Standard 4 above.</w:t>
            </w:r>
          </w:p>
        </w:tc>
        <w:tc>
          <w:tcPr>
            <w:tcW w:w="833" w:type="dxa"/>
          </w:tcPr>
          <w:p w14:paraId="01DFB3EE" w14:textId="77777777" w:rsidR="002E7EEF" w:rsidRDefault="002E7EEF">
            <w:pPr>
              <w:pStyle w:val="TableParagraph"/>
              <w:rPr>
                <w:rFonts w:ascii="Times New Roman"/>
                <w:sz w:val="18"/>
              </w:rPr>
            </w:pPr>
          </w:p>
        </w:tc>
      </w:tr>
      <w:tr w:rsidR="002E7EEF" w14:paraId="3ECE1AE3" w14:textId="77777777">
        <w:trPr>
          <w:trHeight w:val="575"/>
        </w:trPr>
        <w:tc>
          <w:tcPr>
            <w:tcW w:w="8637" w:type="dxa"/>
            <w:shd w:val="clear" w:color="auto" w:fill="D9E1F3"/>
          </w:tcPr>
          <w:p w14:paraId="56F655E1" w14:textId="77777777" w:rsidR="002E7EEF" w:rsidRDefault="002E7EEF">
            <w:pPr>
              <w:pStyle w:val="TableParagraph"/>
              <w:spacing w:before="10"/>
              <w:rPr>
                <w:sz w:val="14"/>
              </w:rPr>
            </w:pPr>
          </w:p>
          <w:p w14:paraId="43496A7C" w14:textId="77777777" w:rsidR="002E7EEF" w:rsidRDefault="00853CA7">
            <w:pPr>
              <w:pStyle w:val="TableParagraph"/>
              <w:ind w:left="107"/>
              <w:rPr>
                <w:b/>
                <w:sz w:val="18"/>
              </w:rPr>
            </w:pPr>
            <w:r>
              <w:rPr>
                <w:b/>
                <w:sz w:val="18"/>
              </w:rPr>
              <w:t>Standard 7: Labour and Working Conditions</w:t>
            </w:r>
          </w:p>
        </w:tc>
        <w:tc>
          <w:tcPr>
            <w:tcW w:w="833" w:type="dxa"/>
            <w:shd w:val="clear" w:color="auto" w:fill="D9E1F3"/>
          </w:tcPr>
          <w:p w14:paraId="7286F767" w14:textId="77777777" w:rsidR="002E7EEF" w:rsidRDefault="002E7EEF">
            <w:pPr>
              <w:pStyle w:val="TableParagraph"/>
              <w:rPr>
                <w:rFonts w:ascii="Times New Roman"/>
                <w:sz w:val="18"/>
              </w:rPr>
            </w:pPr>
          </w:p>
        </w:tc>
      </w:tr>
      <w:tr w:rsidR="002E7EEF" w14:paraId="7039E803" w14:textId="77777777">
        <w:trPr>
          <w:trHeight w:val="340"/>
        </w:trPr>
        <w:tc>
          <w:tcPr>
            <w:tcW w:w="8637" w:type="dxa"/>
          </w:tcPr>
          <w:p w14:paraId="03EA42AC" w14:textId="77777777" w:rsidR="002E7EEF" w:rsidRDefault="00853CA7">
            <w:pPr>
              <w:pStyle w:val="TableParagraph"/>
              <w:spacing w:before="61"/>
              <w:ind w:left="107"/>
              <w:rPr>
                <w:i/>
                <w:sz w:val="18"/>
              </w:rPr>
            </w:pPr>
            <w:r>
              <w:rPr>
                <w:i/>
                <w:sz w:val="18"/>
              </w:rPr>
              <w:t>Would the project potentially involve or lead to: (note: applies to project and contractor workers)</w:t>
            </w:r>
          </w:p>
        </w:tc>
        <w:tc>
          <w:tcPr>
            <w:tcW w:w="833" w:type="dxa"/>
          </w:tcPr>
          <w:p w14:paraId="4D0C698B" w14:textId="77777777" w:rsidR="002E7EEF" w:rsidRDefault="002E7EEF">
            <w:pPr>
              <w:pStyle w:val="TableParagraph"/>
              <w:rPr>
                <w:rFonts w:ascii="Times New Roman"/>
                <w:sz w:val="18"/>
              </w:rPr>
            </w:pPr>
          </w:p>
        </w:tc>
      </w:tr>
      <w:tr w:rsidR="002E7EEF" w14:paraId="7A97C40E" w14:textId="77777777">
        <w:trPr>
          <w:trHeight w:val="340"/>
        </w:trPr>
        <w:tc>
          <w:tcPr>
            <w:tcW w:w="8637" w:type="dxa"/>
          </w:tcPr>
          <w:p w14:paraId="7886B838" w14:textId="77777777" w:rsidR="002E7EEF" w:rsidRDefault="00853CA7">
            <w:pPr>
              <w:pStyle w:val="TableParagraph"/>
              <w:tabs>
                <w:tab w:val="left" w:pos="674"/>
              </w:tabs>
              <w:spacing w:before="61"/>
              <w:ind w:left="107"/>
              <w:rPr>
                <w:sz w:val="18"/>
              </w:rPr>
            </w:pPr>
            <w:r>
              <w:rPr>
                <w:sz w:val="18"/>
              </w:rPr>
              <w:t>7.1</w:t>
            </w:r>
            <w:r>
              <w:rPr>
                <w:sz w:val="18"/>
              </w:rPr>
              <w:tab/>
              <w:t>working conditions that do not meet national labour laws and international</w:t>
            </w:r>
            <w:r>
              <w:rPr>
                <w:spacing w:val="-11"/>
                <w:sz w:val="18"/>
              </w:rPr>
              <w:t xml:space="preserve"> </w:t>
            </w:r>
            <w:r>
              <w:rPr>
                <w:sz w:val="18"/>
              </w:rPr>
              <w:t>commitments?</w:t>
            </w:r>
          </w:p>
        </w:tc>
        <w:tc>
          <w:tcPr>
            <w:tcW w:w="833" w:type="dxa"/>
          </w:tcPr>
          <w:p w14:paraId="6356235E" w14:textId="77777777" w:rsidR="002E7EEF" w:rsidRDefault="002E7EEF">
            <w:pPr>
              <w:pStyle w:val="TableParagraph"/>
              <w:rPr>
                <w:rFonts w:ascii="Times New Roman"/>
                <w:sz w:val="18"/>
              </w:rPr>
            </w:pPr>
          </w:p>
        </w:tc>
      </w:tr>
      <w:tr w:rsidR="002E7EEF" w14:paraId="33CF74F5" w14:textId="77777777">
        <w:trPr>
          <w:trHeight w:val="338"/>
        </w:trPr>
        <w:tc>
          <w:tcPr>
            <w:tcW w:w="8637" w:type="dxa"/>
          </w:tcPr>
          <w:p w14:paraId="2B495768" w14:textId="77777777" w:rsidR="002E7EEF" w:rsidRDefault="00853CA7">
            <w:pPr>
              <w:pStyle w:val="TableParagraph"/>
              <w:tabs>
                <w:tab w:val="left" w:pos="674"/>
              </w:tabs>
              <w:spacing w:before="61"/>
              <w:ind w:left="107"/>
              <w:rPr>
                <w:sz w:val="18"/>
              </w:rPr>
            </w:pPr>
            <w:r>
              <w:rPr>
                <w:sz w:val="18"/>
              </w:rPr>
              <w:t>7.2</w:t>
            </w:r>
            <w:r>
              <w:rPr>
                <w:sz w:val="18"/>
              </w:rPr>
              <w:tab/>
              <w:t>working conditions that may deny freedom of association and collective</w:t>
            </w:r>
            <w:r>
              <w:rPr>
                <w:spacing w:val="-10"/>
                <w:sz w:val="18"/>
              </w:rPr>
              <w:t xml:space="preserve"> </w:t>
            </w:r>
            <w:r>
              <w:rPr>
                <w:sz w:val="18"/>
              </w:rPr>
              <w:t>bargaining?</w:t>
            </w:r>
          </w:p>
        </w:tc>
        <w:tc>
          <w:tcPr>
            <w:tcW w:w="833" w:type="dxa"/>
          </w:tcPr>
          <w:p w14:paraId="37AAF03F" w14:textId="77777777" w:rsidR="002E7EEF" w:rsidRDefault="002E7EEF">
            <w:pPr>
              <w:pStyle w:val="TableParagraph"/>
              <w:rPr>
                <w:rFonts w:ascii="Times New Roman"/>
                <w:sz w:val="18"/>
              </w:rPr>
            </w:pPr>
          </w:p>
        </w:tc>
      </w:tr>
      <w:tr w:rsidR="002E7EEF" w14:paraId="5275D19E" w14:textId="77777777">
        <w:trPr>
          <w:trHeight w:val="340"/>
        </w:trPr>
        <w:tc>
          <w:tcPr>
            <w:tcW w:w="8637" w:type="dxa"/>
          </w:tcPr>
          <w:p w14:paraId="38C6AD33" w14:textId="77777777" w:rsidR="002E7EEF" w:rsidRDefault="00853CA7">
            <w:pPr>
              <w:pStyle w:val="TableParagraph"/>
              <w:tabs>
                <w:tab w:val="left" w:pos="674"/>
              </w:tabs>
              <w:spacing w:before="63"/>
              <w:ind w:left="107"/>
              <w:rPr>
                <w:sz w:val="18"/>
              </w:rPr>
            </w:pPr>
            <w:r>
              <w:rPr>
                <w:sz w:val="18"/>
              </w:rPr>
              <w:t>7.3</w:t>
            </w:r>
            <w:r>
              <w:rPr>
                <w:sz w:val="18"/>
              </w:rPr>
              <w:tab/>
              <w:t>use of child</w:t>
            </w:r>
            <w:r>
              <w:rPr>
                <w:spacing w:val="-2"/>
                <w:sz w:val="18"/>
              </w:rPr>
              <w:t xml:space="preserve"> </w:t>
            </w:r>
            <w:r>
              <w:rPr>
                <w:sz w:val="18"/>
              </w:rPr>
              <w:t>labour?</w:t>
            </w:r>
          </w:p>
        </w:tc>
        <w:tc>
          <w:tcPr>
            <w:tcW w:w="833" w:type="dxa"/>
          </w:tcPr>
          <w:p w14:paraId="38EF6155" w14:textId="77777777" w:rsidR="002E7EEF" w:rsidRDefault="002E7EEF">
            <w:pPr>
              <w:pStyle w:val="TableParagraph"/>
              <w:rPr>
                <w:rFonts w:ascii="Times New Roman"/>
                <w:sz w:val="18"/>
              </w:rPr>
            </w:pPr>
          </w:p>
        </w:tc>
      </w:tr>
      <w:tr w:rsidR="002E7EEF" w14:paraId="44315884" w14:textId="77777777">
        <w:trPr>
          <w:trHeight w:val="340"/>
        </w:trPr>
        <w:tc>
          <w:tcPr>
            <w:tcW w:w="8637" w:type="dxa"/>
          </w:tcPr>
          <w:p w14:paraId="0CF78F24" w14:textId="77777777" w:rsidR="002E7EEF" w:rsidRDefault="00853CA7">
            <w:pPr>
              <w:pStyle w:val="TableParagraph"/>
              <w:tabs>
                <w:tab w:val="left" w:pos="674"/>
              </w:tabs>
              <w:spacing w:before="61"/>
              <w:ind w:left="107"/>
              <w:rPr>
                <w:sz w:val="18"/>
              </w:rPr>
            </w:pPr>
            <w:r>
              <w:rPr>
                <w:sz w:val="18"/>
              </w:rPr>
              <w:t>7.4</w:t>
            </w:r>
            <w:r>
              <w:rPr>
                <w:sz w:val="18"/>
              </w:rPr>
              <w:tab/>
              <w:t>use of forced</w:t>
            </w:r>
            <w:r>
              <w:rPr>
                <w:spacing w:val="-4"/>
                <w:sz w:val="18"/>
              </w:rPr>
              <w:t xml:space="preserve"> </w:t>
            </w:r>
            <w:r>
              <w:rPr>
                <w:sz w:val="18"/>
              </w:rPr>
              <w:t>labour?</w:t>
            </w:r>
          </w:p>
        </w:tc>
        <w:tc>
          <w:tcPr>
            <w:tcW w:w="833" w:type="dxa"/>
          </w:tcPr>
          <w:p w14:paraId="103B0B68" w14:textId="77777777" w:rsidR="002E7EEF" w:rsidRDefault="002E7EEF">
            <w:pPr>
              <w:pStyle w:val="TableParagraph"/>
              <w:rPr>
                <w:rFonts w:ascii="Times New Roman"/>
                <w:sz w:val="18"/>
              </w:rPr>
            </w:pPr>
          </w:p>
        </w:tc>
      </w:tr>
      <w:tr w:rsidR="002E7EEF" w14:paraId="1DAD30E4" w14:textId="77777777">
        <w:trPr>
          <w:trHeight w:val="340"/>
        </w:trPr>
        <w:tc>
          <w:tcPr>
            <w:tcW w:w="8637" w:type="dxa"/>
          </w:tcPr>
          <w:p w14:paraId="341DA196" w14:textId="77777777" w:rsidR="002E7EEF" w:rsidRDefault="00853CA7">
            <w:pPr>
              <w:pStyle w:val="TableParagraph"/>
              <w:tabs>
                <w:tab w:val="left" w:pos="674"/>
              </w:tabs>
              <w:spacing w:before="61"/>
              <w:ind w:left="107"/>
              <w:rPr>
                <w:sz w:val="18"/>
              </w:rPr>
            </w:pPr>
            <w:r>
              <w:rPr>
                <w:sz w:val="18"/>
              </w:rPr>
              <w:t>7.5</w:t>
            </w:r>
            <w:r>
              <w:rPr>
                <w:sz w:val="18"/>
              </w:rPr>
              <w:tab/>
              <w:t>discriminatory working conditions and/or lack of equal</w:t>
            </w:r>
            <w:r>
              <w:rPr>
                <w:spacing w:val="-6"/>
                <w:sz w:val="18"/>
              </w:rPr>
              <w:t xml:space="preserve"> </w:t>
            </w:r>
            <w:r>
              <w:rPr>
                <w:sz w:val="18"/>
              </w:rPr>
              <w:t>opportunity?</w:t>
            </w:r>
          </w:p>
        </w:tc>
        <w:tc>
          <w:tcPr>
            <w:tcW w:w="833" w:type="dxa"/>
          </w:tcPr>
          <w:p w14:paraId="6FCCC4F7" w14:textId="77777777" w:rsidR="002E7EEF" w:rsidRDefault="002E7EEF">
            <w:pPr>
              <w:pStyle w:val="TableParagraph"/>
              <w:rPr>
                <w:rFonts w:ascii="Times New Roman"/>
                <w:sz w:val="18"/>
              </w:rPr>
            </w:pPr>
          </w:p>
        </w:tc>
      </w:tr>
      <w:tr w:rsidR="002E7EEF" w14:paraId="44800219" w14:textId="77777777">
        <w:trPr>
          <w:trHeight w:val="558"/>
        </w:trPr>
        <w:tc>
          <w:tcPr>
            <w:tcW w:w="8637" w:type="dxa"/>
          </w:tcPr>
          <w:p w14:paraId="183969BB" w14:textId="77777777" w:rsidR="002E7EEF" w:rsidRDefault="00853CA7">
            <w:pPr>
              <w:pStyle w:val="TableParagraph"/>
              <w:tabs>
                <w:tab w:val="left" w:pos="674"/>
              </w:tabs>
              <w:spacing w:before="59"/>
              <w:ind w:left="674" w:right="791" w:hanging="567"/>
              <w:rPr>
                <w:sz w:val="18"/>
              </w:rPr>
            </w:pPr>
            <w:r>
              <w:rPr>
                <w:sz w:val="18"/>
              </w:rPr>
              <w:t>7.6</w:t>
            </w:r>
            <w:r>
              <w:rPr>
                <w:sz w:val="18"/>
              </w:rPr>
              <w:tab/>
              <w:t>occupational health and safety risks due to physical, chemical, biological and psychosocial hazards (including violence and harassment) throughout the project</w:t>
            </w:r>
            <w:r>
              <w:rPr>
                <w:spacing w:val="-1"/>
                <w:sz w:val="18"/>
              </w:rPr>
              <w:t xml:space="preserve"> </w:t>
            </w:r>
            <w:r>
              <w:rPr>
                <w:sz w:val="18"/>
              </w:rPr>
              <w:t>life-cycle?</w:t>
            </w:r>
          </w:p>
        </w:tc>
        <w:tc>
          <w:tcPr>
            <w:tcW w:w="833" w:type="dxa"/>
          </w:tcPr>
          <w:p w14:paraId="6D99E8AC" w14:textId="77777777" w:rsidR="002E7EEF" w:rsidRDefault="002E7EEF">
            <w:pPr>
              <w:pStyle w:val="TableParagraph"/>
              <w:rPr>
                <w:rFonts w:ascii="Times New Roman"/>
                <w:sz w:val="18"/>
              </w:rPr>
            </w:pPr>
          </w:p>
        </w:tc>
      </w:tr>
    </w:tbl>
    <w:p w14:paraId="7DDD5D68" w14:textId="77777777" w:rsidR="002E7EEF" w:rsidRDefault="00BC0995">
      <w:pPr>
        <w:pStyle w:val="BodyText"/>
        <w:spacing w:before="9"/>
        <w:rPr>
          <w:sz w:val="22"/>
        </w:rPr>
      </w:pPr>
      <w:r>
        <w:pict w14:anchorId="2848DA02">
          <v:shape id="_x0000_s2050" alt="" style="position:absolute;margin-left:1in;margin-top:16.15pt;width:144.05pt;height:.1pt;z-index:-251649536;mso-wrap-edited:f;mso-width-percent:0;mso-height-percent:0;mso-wrap-distance-left:0;mso-wrap-distance-right:0;mso-position-horizontal-relative:page;mso-position-vertical-relative:text;mso-width-percent:0;mso-height-percent:0" coordsize="2881,1270" path="m,l2881,e" filled="f" strokeweight=".6pt">
            <v:path arrowok="t" o:connecttype="custom" o:connectlocs="0,0;2147483646,0" o:connectangles="0,0"/>
            <w10:wrap type="topAndBottom" anchorx="page"/>
          </v:shape>
        </w:pict>
      </w:r>
    </w:p>
    <w:p w14:paraId="3055674D" w14:textId="77777777" w:rsidR="002E7EEF" w:rsidRDefault="00853CA7">
      <w:pPr>
        <w:spacing w:before="63"/>
        <w:ind w:left="100" w:right="581"/>
        <w:rPr>
          <w:sz w:val="18"/>
        </w:rPr>
      </w:pPr>
      <w:r>
        <w:rPr>
          <w:position w:val="5"/>
          <w:sz w:val="12"/>
        </w:rPr>
        <w:t xml:space="preserve">19 </w:t>
      </w:r>
      <w:r>
        <w:rPr>
          <w:sz w:val="18"/>
        </w:rPr>
        <w:t>Forced eviction is defined here as the permanent or temporary removal against their will of individuals, families or communities from the homes and/or land which they occupy, without the provision of, and access to, appropriate forms of legal or other protection. Forced evictions constitute gross violations of a range of internationally recognized human rights.</w:t>
      </w:r>
    </w:p>
    <w:p w14:paraId="5768CD03" w14:textId="77777777" w:rsidR="002E7EEF" w:rsidRDefault="002E7EEF">
      <w:pPr>
        <w:rPr>
          <w:sz w:val="18"/>
        </w:rPr>
        <w:sectPr w:rsidR="002E7EEF">
          <w:pgSz w:w="12240" w:h="15840"/>
          <w:pgMar w:top="1440" w:right="1200" w:bottom="820" w:left="1340" w:header="0" w:footer="640"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37"/>
        <w:gridCol w:w="833"/>
      </w:tblGrid>
      <w:tr w:rsidR="002E7EEF" w14:paraId="4B06A5A7" w14:textId="77777777">
        <w:trPr>
          <w:trHeight w:val="602"/>
        </w:trPr>
        <w:tc>
          <w:tcPr>
            <w:tcW w:w="8637" w:type="dxa"/>
            <w:shd w:val="clear" w:color="auto" w:fill="DBE4F0"/>
          </w:tcPr>
          <w:p w14:paraId="6A8DD656" w14:textId="77777777" w:rsidR="002E7EEF" w:rsidRDefault="002E7EEF">
            <w:pPr>
              <w:pStyle w:val="TableParagraph"/>
              <w:spacing w:before="7"/>
              <w:rPr>
                <w:sz w:val="20"/>
              </w:rPr>
            </w:pPr>
          </w:p>
          <w:p w14:paraId="5E6490CF" w14:textId="77777777" w:rsidR="002E7EEF" w:rsidRDefault="00853CA7">
            <w:pPr>
              <w:pStyle w:val="TableParagraph"/>
              <w:ind w:left="107"/>
              <w:rPr>
                <w:b/>
                <w:sz w:val="18"/>
              </w:rPr>
            </w:pPr>
            <w:r>
              <w:rPr>
                <w:b/>
                <w:sz w:val="18"/>
              </w:rPr>
              <w:t>Standard 8: Pollution Prevention and Resource Efficiency</w:t>
            </w:r>
          </w:p>
        </w:tc>
        <w:tc>
          <w:tcPr>
            <w:tcW w:w="833" w:type="dxa"/>
            <w:shd w:val="clear" w:color="auto" w:fill="DBE4F0"/>
          </w:tcPr>
          <w:p w14:paraId="531440CC" w14:textId="77777777" w:rsidR="002E7EEF" w:rsidRDefault="002E7EEF">
            <w:pPr>
              <w:pStyle w:val="TableParagraph"/>
              <w:rPr>
                <w:rFonts w:ascii="Times New Roman"/>
                <w:sz w:val="18"/>
              </w:rPr>
            </w:pPr>
          </w:p>
        </w:tc>
      </w:tr>
      <w:tr w:rsidR="002E7EEF" w14:paraId="0BE31E51" w14:textId="77777777">
        <w:trPr>
          <w:trHeight w:val="340"/>
        </w:trPr>
        <w:tc>
          <w:tcPr>
            <w:tcW w:w="8637" w:type="dxa"/>
          </w:tcPr>
          <w:p w14:paraId="590DE5D0" w14:textId="77777777" w:rsidR="002E7EEF" w:rsidRDefault="00853CA7">
            <w:pPr>
              <w:pStyle w:val="TableParagraph"/>
              <w:spacing w:before="61"/>
              <w:ind w:left="107"/>
              <w:rPr>
                <w:i/>
                <w:sz w:val="18"/>
              </w:rPr>
            </w:pPr>
            <w:r>
              <w:rPr>
                <w:i/>
                <w:sz w:val="18"/>
              </w:rPr>
              <w:t xml:space="preserve">Would the project potentially involve or lead </w:t>
            </w:r>
            <w:proofErr w:type="gramStart"/>
            <w:r>
              <w:rPr>
                <w:i/>
                <w:sz w:val="18"/>
              </w:rPr>
              <w:t>to:</w:t>
            </w:r>
            <w:proofErr w:type="gramEnd"/>
          </w:p>
        </w:tc>
        <w:tc>
          <w:tcPr>
            <w:tcW w:w="833" w:type="dxa"/>
          </w:tcPr>
          <w:p w14:paraId="053636DB" w14:textId="77777777" w:rsidR="002E7EEF" w:rsidRDefault="002E7EEF">
            <w:pPr>
              <w:pStyle w:val="TableParagraph"/>
              <w:rPr>
                <w:rFonts w:ascii="Times New Roman"/>
                <w:sz w:val="18"/>
              </w:rPr>
            </w:pPr>
          </w:p>
        </w:tc>
      </w:tr>
      <w:tr w:rsidR="002E7EEF" w14:paraId="019F3601" w14:textId="77777777">
        <w:trPr>
          <w:trHeight w:val="558"/>
        </w:trPr>
        <w:tc>
          <w:tcPr>
            <w:tcW w:w="8637" w:type="dxa"/>
          </w:tcPr>
          <w:p w14:paraId="230ECA17" w14:textId="77777777" w:rsidR="002E7EEF" w:rsidRDefault="00853CA7">
            <w:pPr>
              <w:pStyle w:val="TableParagraph"/>
              <w:tabs>
                <w:tab w:val="left" w:pos="674"/>
              </w:tabs>
              <w:spacing w:before="59"/>
              <w:ind w:left="674" w:right="754" w:hanging="567"/>
              <w:rPr>
                <w:sz w:val="18"/>
              </w:rPr>
            </w:pPr>
            <w:r>
              <w:rPr>
                <w:sz w:val="18"/>
              </w:rPr>
              <w:t>8.1</w:t>
            </w:r>
            <w:r>
              <w:rPr>
                <w:sz w:val="18"/>
              </w:rPr>
              <w:tab/>
              <w:t>the release of pollutants to the environment due to routine or non-routine circumstances with the potential for adverse local, regional, and/or transboundary</w:t>
            </w:r>
            <w:r>
              <w:rPr>
                <w:spacing w:val="-6"/>
                <w:sz w:val="18"/>
              </w:rPr>
              <w:t xml:space="preserve"> </w:t>
            </w:r>
            <w:r>
              <w:rPr>
                <w:sz w:val="18"/>
              </w:rPr>
              <w:t>impacts?</w:t>
            </w:r>
          </w:p>
        </w:tc>
        <w:tc>
          <w:tcPr>
            <w:tcW w:w="833" w:type="dxa"/>
          </w:tcPr>
          <w:p w14:paraId="096BA4D5" w14:textId="77777777" w:rsidR="002E7EEF" w:rsidRDefault="002E7EEF">
            <w:pPr>
              <w:pStyle w:val="TableParagraph"/>
              <w:rPr>
                <w:rFonts w:ascii="Times New Roman"/>
                <w:sz w:val="18"/>
              </w:rPr>
            </w:pPr>
          </w:p>
        </w:tc>
      </w:tr>
      <w:tr w:rsidR="002E7EEF" w14:paraId="770A85DB" w14:textId="77777777">
        <w:trPr>
          <w:trHeight w:val="340"/>
        </w:trPr>
        <w:tc>
          <w:tcPr>
            <w:tcW w:w="8637" w:type="dxa"/>
          </w:tcPr>
          <w:p w14:paraId="53E787CC" w14:textId="77777777" w:rsidR="002E7EEF" w:rsidRDefault="00853CA7">
            <w:pPr>
              <w:pStyle w:val="TableParagraph"/>
              <w:tabs>
                <w:tab w:val="left" w:pos="674"/>
              </w:tabs>
              <w:spacing w:before="61"/>
              <w:ind w:left="107"/>
              <w:rPr>
                <w:sz w:val="18"/>
              </w:rPr>
            </w:pPr>
            <w:r>
              <w:rPr>
                <w:sz w:val="18"/>
              </w:rPr>
              <w:t>8.2</w:t>
            </w:r>
            <w:r>
              <w:rPr>
                <w:sz w:val="18"/>
              </w:rPr>
              <w:tab/>
              <w:t>the generation of waste (both hazardous and</w:t>
            </w:r>
            <w:r>
              <w:rPr>
                <w:spacing w:val="-10"/>
                <w:sz w:val="18"/>
              </w:rPr>
              <w:t xml:space="preserve"> </w:t>
            </w:r>
            <w:r>
              <w:rPr>
                <w:sz w:val="18"/>
              </w:rPr>
              <w:t>non-hazardous)?</w:t>
            </w:r>
          </w:p>
        </w:tc>
        <w:tc>
          <w:tcPr>
            <w:tcW w:w="833" w:type="dxa"/>
          </w:tcPr>
          <w:p w14:paraId="7451893B" w14:textId="77777777" w:rsidR="002E7EEF" w:rsidRDefault="002E7EEF">
            <w:pPr>
              <w:pStyle w:val="TableParagraph"/>
              <w:rPr>
                <w:rFonts w:ascii="Times New Roman"/>
                <w:sz w:val="18"/>
              </w:rPr>
            </w:pPr>
          </w:p>
        </w:tc>
      </w:tr>
      <w:tr w:rsidR="002E7EEF" w14:paraId="35C4AEE8" w14:textId="77777777">
        <w:trPr>
          <w:trHeight w:val="400"/>
        </w:trPr>
        <w:tc>
          <w:tcPr>
            <w:tcW w:w="8637" w:type="dxa"/>
          </w:tcPr>
          <w:p w14:paraId="69BE1246" w14:textId="77777777" w:rsidR="002E7EEF" w:rsidRDefault="00853CA7">
            <w:pPr>
              <w:pStyle w:val="TableParagraph"/>
              <w:tabs>
                <w:tab w:val="left" w:pos="674"/>
              </w:tabs>
              <w:spacing w:before="61"/>
              <w:ind w:left="107"/>
              <w:rPr>
                <w:sz w:val="18"/>
              </w:rPr>
            </w:pPr>
            <w:r>
              <w:rPr>
                <w:sz w:val="18"/>
              </w:rPr>
              <w:t>8.3</w:t>
            </w:r>
            <w:r>
              <w:rPr>
                <w:sz w:val="18"/>
              </w:rPr>
              <w:tab/>
              <w:t>the manufacture, trade, release, and/or use of hazardous materials and/or</w:t>
            </w:r>
            <w:r>
              <w:rPr>
                <w:spacing w:val="-6"/>
                <w:sz w:val="18"/>
              </w:rPr>
              <w:t xml:space="preserve"> </w:t>
            </w:r>
            <w:r>
              <w:rPr>
                <w:sz w:val="18"/>
              </w:rPr>
              <w:t>chemicals?</w:t>
            </w:r>
          </w:p>
        </w:tc>
        <w:tc>
          <w:tcPr>
            <w:tcW w:w="833" w:type="dxa"/>
          </w:tcPr>
          <w:p w14:paraId="3BD0010A" w14:textId="77777777" w:rsidR="002E7EEF" w:rsidRDefault="002E7EEF">
            <w:pPr>
              <w:pStyle w:val="TableParagraph"/>
              <w:rPr>
                <w:rFonts w:ascii="Times New Roman"/>
                <w:sz w:val="18"/>
              </w:rPr>
            </w:pPr>
          </w:p>
        </w:tc>
      </w:tr>
      <w:tr w:rsidR="002E7EEF" w14:paraId="7182FE36" w14:textId="77777777">
        <w:trPr>
          <w:trHeight w:val="839"/>
        </w:trPr>
        <w:tc>
          <w:tcPr>
            <w:tcW w:w="8637" w:type="dxa"/>
          </w:tcPr>
          <w:p w14:paraId="5576BEB1" w14:textId="77777777" w:rsidR="002E7EEF" w:rsidRDefault="00853CA7">
            <w:pPr>
              <w:pStyle w:val="TableParagraph"/>
              <w:tabs>
                <w:tab w:val="left" w:pos="674"/>
              </w:tabs>
              <w:spacing w:before="63"/>
              <w:ind w:left="107"/>
              <w:rPr>
                <w:sz w:val="18"/>
              </w:rPr>
            </w:pPr>
            <w:r>
              <w:rPr>
                <w:sz w:val="18"/>
              </w:rPr>
              <w:t>8.4</w:t>
            </w:r>
            <w:r>
              <w:rPr>
                <w:sz w:val="18"/>
              </w:rPr>
              <w:tab/>
              <w:t>the use of chemicals or materials subject to international bans or</w:t>
            </w:r>
            <w:r>
              <w:rPr>
                <w:spacing w:val="-8"/>
                <w:sz w:val="18"/>
              </w:rPr>
              <w:t xml:space="preserve"> </w:t>
            </w:r>
            <w:r>
              <w:rPr>
                <w:sz w:val="18"/>
              </w:rPr>
              <w:t>phase-outs?</w:t>
            </w:r>
          </w:p>
          <w:p w14:paraId="477E5FEC" w14:textId="21AC1CC9" w:rsidR="002E7EEF" w:rsidRDefault="00853CA7">
            <w:pPr>
              <w:pStyle w:val="TableParagraph"/>
              <w:spacing w:before="59"/>
              <w:ind w:left="674" w:right="607"/>
              <w:rPr>
                <w:i/>
                <w:sz w:val="18"/>
              </w:rPr>
            </w:pPr>
            <w:r>
              <w:rPr>
                <w:i/>
                <w:sz w:val="18"/>
              </w:rPr>
              <w:t xml:space="preserve">For example, DDT, PCBs and other chemicals listed in international conventions such as the </w:t>
            </w:r>
            <w:hyperlink r:id="rId14">
              <w:r>
                <w:rPr>
                  <w:i/>
                  <w:color w:val="0000FF"/>
                  <w:sz w:val="18"/>
                  <w:u w:val="single" w:color="0000FF"/>
                </w:rPr>
                <w:t>Montrea</w:t>
              </w:r>
              <w:r>
                <w:rPr>
                  <w:i/>
                  <w:color w:val="0000FF"/>
                  <w:sz w:val="18"/>
                </w:rPr>
                <w:t>l</w:t>
              </w:r>
            </w:hyperlink>
            <w:r>
              <w:rPr>
                <w:i/>
                <w:color w:val="0000FF"/>
                <w:sz w:val="18"/>
              </w:rPr>
              <w:t xml:space="preserve"> </w:t>
            </w:r>
            <w:hyperlink r:id="rId15">
              <w:r>
                <w:rPr>
                  <w:i/>
                  <w:color w:val="0000FF"/>
                  <w:sz w:val="18"/>
                  <w:u w:val="single" w:color="0000FF"/>
                </w:rPr>
                <w:t>Protocol</w:t>
              </w:r>
              <w:r>
                <w:rPr>
                  <w:i/>
                  <w:sz w:val="18"/>
                </w:rPr>
                <w:t xml:space="preserve">, </w:t>
              </w:r>
            </w:hyperlink>
            <w:hyperlink r:id="rId16">
              <w:r>
                <w:rPr>
                  <w:i/>
                  <w:color w:val="0000FF"/>
                  <w:sz w:val="18"/>
                  <w:u w:val="single" w:color="0000FF"/>
                </w:rPr>
                <w:t>Minamata Convention</w:t>
              </w:r>
              <w:r>
                <w:rPr>
                  <w:i/>
                  <w:sz w:val="18"/>
                </w:rPr>
                <w:t xml:space="preserve">, </w:t>
              </w:r>
            </w:hyperlink>
            <w:hyperlink r:id="rId17">
              <w:r>
                <w:rPr>
                  <w:i/>
                  <w:color w:val="0000FF"/>
                  <w:sz w:val="18"/>
                  <w:u w:val="single" w:color="0000FF"/>
                </w:rPr>
                <w:t>Basel Convention</w:t>
              </w:r>
              <w:r>
                <w:rPr>
                  <w:i/>
                  <w:sz w:val="18"/>
                </w:rPr>
                <w:t xml:space="preserve">, </w:t>
              </w:r>
            </w:hyperlink>
            <w:hyperlink r:id="rId18">
              <w:r>
                <w:rPr>
                  <w:i/>
                  <w:color w:val="0000FF"/>
                  <w:sz w:val="18"/>
                  <w:u w:val="single" w:color="0000FF"/>
                </w:rPr>
                <w:t>Rotterdam Convention</w:t>
              </w:r>
              <w:r>
                <w:rPr>
                  <w:i/>
                  <w:sz w:val="18"/>
                </w:rPr>
                <w:t xml:space="preserve">, </w:t>
              </w:r>
            </w:hyperlink>
            <w:hyperlink r:id="rId19">
              <w:r>
                <w:rPr>
                  <w:i/>
                  <w:color w:val="0000FF"/>
                  <w:sz w:val="18"/>
                  <w:u w:val="single" w:color="0000FF"/>
                </w:rPr>
                <w:t>Stockholm Convention</w:t>
              </w:r>
            </w:hyperlink>
          </w:p>
        </w:tc>
        <w:tc>
          <w:tcPr>
            <w:tcW w:w="833" w:type="dxa"/>
          </w:tcPr>
          <w:p w14:paraId="5632AF7C" w14:textId="77777777" w:rsidR="002E7EEF" w:rsidRDefault="002E7EEF">
            <w:pPr>
              <w:pStyle w:val="TableParagraph"/>
              <w:rPr>
                <w:rFonts w:ascii="Times New Roman"/>
                <w:sz w:val="18"/>
              </w:rPr>
            </w:pPr>
          </w:p>
        </w:tc>
      </w:tr>
      <w:tr w:rsidR="002E7EEF" w14:paraId="77B622F7" w14:textId="77777777">
        <w:trPr>
          <w:trHeight w:val="340"/>
        </w:trPr>
        <w:tc>
          <w:tcPr>
            <w:tcW w:w="8637" w:type="dxa"/>
          </w:tcPr>
          <w:p w14:paraId="495F5979" w14:textId="77777777" w:rsidR="002E7EEF" w:rsidRDefault="00853CA7">
            <w:pPr>
              <w:pStyle w:val="TableParagraph"/>
              <w:tabs>
                <w:tab w:val="left" w:pos="674"/>
              </w:tabs>
              <w:spacing w:before="61"/>
              <w:ind w:left="107"/>
              <w:rPr>
                <w:sz w:val="18"/>
              </w:rPr>
            </w:pPr>
            <w:r>
              <w:rPr>
                <w:sz w:val="18"/>
              </w:rPr>
              <w:t>8.5</w:t>
            </w:r>
            <w:r>
              <w:rPr>
                <w:sz w:val="18"/>
              </w:rPr>
              <w:tab/>
              <w:t>the application of pesticides that may have a negative effect on the environment or human</w:t>
            </w:r>
            <w:r>
              <w:rPr>
                <w:spacing w:val="-19"/>
                <w:sz w:val="18"/>
              </w:rPr>
              <w:t xml:space="preserve"> </w:t>
            </w:r>
            <w:r>
              <w:rPr>
                <w:sz w:val="18"/>
              </w:rPr>
              <w:t>health?</w:t>
            </w:r>
          </w:p>
        </w:tc>
        <w:tc>
          <w:tcPr>
            <w:tcW w:w="833" w:type="dxa"/>
          </w:tcPr>
          <w:p w14:paraId="69F85A89" w14:textId="77777777" w:rsidR="002E7EEF" w:rsidRDefault="002E7EEF">
            <w:pPr>
              <w:pStyle w:val="TableParagraph"/>
              <w:rPr>
                <w:rFonts w:ascii="Times New Roman"/>
                <w:sz w:val="18"/>
              </w:rPr>
            </w:pPr>
          </w:p>
        </w:tc>
      </w:tr>
      <w:tr w:rsidR="002E7EEF" w14:paraId="09C09717" w14:textId="77777777">
        <w:trPr>
          <w:trHeight w:val="340"/>
        </w:trPr>
        <w:tc>
          <w:tcPr>
            <w:tcW w:w="8637" w:type="dxa"/>
          </w:tcPr>
          <w:p w14:paraId="21685ED6" w14:textId="77777777" w:rsidR="002E7EEF" w:rsidRDefault="00853CA7">
            <w:pPr>
              <w:pStyle w:val="TableParagraph"/>
              <w:tabs>
                <w:tab w:val="left" w:pos="674"/>
              </w:tabs>
              <w:spacing w:before="61"/>
              <w:ind w:left="107"/>
              <w:rPr>
                <w:sz w:val="18"/>
              </w:rPr>
            </w:pPr>
            <w:r>
              <w:rPr>
                <w:sz w:val="18"/>
              </w:rPr>
              <w:t>8.6</w:t>
            </w:r>
            <w:r>
              <w:rPr>
                <w:sz w:val="18"/>
              </w:rPr>
              <w:tab/>
              <w:t>significant consumption of raw materials, energy, and/or</w:t>
            </w:r>
            <w:r>
              <w:rPr>
                <w:spacing w:val="-4"/>
                <w:sz w:val="18"/>
              </w:rPr>
              <w:t xml:space="preserve"> </w:t>
            </w:r>
            <w:r>
              <w:rPr>
                <w:sz w:val="18"/>
              </w:rPr>
              <w:t>water?</w:t>
            </w:r>
          </w:p>
        </w:tc>
        <w:tc>
          <w:tcPr>
            <w:tcW w:w="833" w:type="dxa"/>
          </w:tcPr>
          <w:p w14:paraId="3C0AEA05" w14:textId="77777777" w:rsidR="002E7EEF" w:rsidRDefault="002E7EEF">
            <w:pPr>
              <w:pStyle w:val="TableParagraph"/>
              <w:rPr>
                <w:rFonts w:ascii="Times New Roman"/>
                <w:sz w:val="18"/>
              </w:rPr>
            </w:pPr>
          </w:p>
        </w:tc>
      </w:tr>
    </w:tbl>
    <w:p w14:paraId="6DE2D06B" w14:textId="26BE9A5A" w:rsidR="002E7EEF" w:rsidRDefault="002E7EEF">
      <w:pPr>
        <w:rPr>
          <w:rFonts w:ascii="Times New Roman"/>
          <w:sz w:val="18"/>
        </w:rPr>
      </w:pPr>
    </w:p>
    <w:p w14:paraId="79343D4B" w14:textId="77777777" w:rsidR="00605D99" w:rsidRDefault="00605D99">
      <w:pPr>
        <w:rPr>
          <w:rFonts w:ascii="Times New Roman"/>
          <w:sz w:val="18"/>
        </w:rPr>
      </w:pPr>
    </w:p>
    <w:sectPr w:rsidR="00605D99" w:rsidSect="00605D99">
      <w:pgSz w:w="12240" w:h="15840"/>
      <w:pgMar w:top="1500" w:right="1200" w:bottom="900" w:left="1340" w:header="0" w:footer="720"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2BEE2" w14:textId="77777777" w:rsidR="00BC0995" w:rsidRDefault="00BC0995">
      <w:r>
        <w:separator/>
      </w:r>
    </w:p>
  </w:endnote>
  <w:endnote w:type="continuationSeparator" w:id="0">
    <w:p w14:paraId="54B177EC" w14:textId="77777777" w:rsidR="00BC0995" w:rsidRDefault="00BC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81BFD" w14:textId="77777777" w:rsidR="002E7EEF" w:rsidRDefault="00BC0995">
    <w:pPr>
      <w:pStyle w:val="BodyText"/>
      <w:spacing w:line="14" w:lineRule="auto"/>
    </w:pPr>
    <w:r>
      <w:pict w14:anchorId="7F3F65F1">
        <v:shapetype id="_x0000_t202" coordsize="21600,21600" o:spt="202" path="m,l,21600r21600,l21600,xe">
          <v:stroke joinstyle="miter"/>
          <v:path gradientshapeok="t" o:connecttype="rect"/>
        </v:shapetype>
        <v:shape id="_x0000_s1026" type="#_x0000_t202" alt="" style="position:absolute;margin-left:706.9pt;margin-top:565pt;width:16.1pt;height:12pt;z-index:-254338048;mso-wrap-style:square;mso-wrap-edited:f;mso-width-percent:0;mso-height-percent:0;mso-position-horizontal-relative:page;mso-position-vertical-relative:page;mso-width-percent:0;mso-height-percent:0;v-text-anchor:top" filled="f" stroked="f">
          <v:textbox inset="0,0,0,0">
            <w:txbxContent>
              <w:p w14:paraId="272C46E9" w14:textId="77777777" w:rsidR="002E7EEF" w:rsidRDefault="00853CA7">
                <w:pPr>
                  <w:pStyle w:val="BodyText"/>
                  <w:spacing w:line="223" w:lineRule="exact"/>
                  <w:ind w:left="60"/>
                </w:pPr>
                <w:r>
                  <w:fldChar w:fldCharType="begin"/>
                </w:r>
                <w:r>
                  <w:instrText xml:space="preserve"> PAGE </w:instrText>
                </w:r>
                <w:r>
                  <w:fldChar w:fldCharType="separate"/>
                </w:r>
                <w:r>
                  <w:t>24</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CAFF6" w14:textId="77777777" w:rsidR="002E7EEF" w:rsidRDefault="00BC0995">
    <w:pPr>
      <w:pStyle w:val="BodyText"/>
      <w:spacing w:line="14" w:lineRule="auto"/>
      <w:rPr>
        <w:sz w:val="12"/>
      </w:rPr>
    </w:pPr>
    <w:r>
      <w:pict w14:anchorId="07CF52D5">
        <v:shapetype id="_x0000_t202" coordsize="21600,21600" o:spt="202" path="m,l,21600r21600,l21600,xe">
          <v:stroke joinstyle="miter"/>
          <v:path gradientshapeok="t" o:connecttype="rect"/>
        </v:shapetype>
        <v:shape id="_x0000_s1025" type="#_x0000_t202" alt="" style="position:absolute;margin-left:526.9pt;margin-top:745pt;width:16.1pt;height:12pt;z-index:-254337024;mso-wrap-style:square;mso-wrap-edited:f;mso-width-percent:0;mso-height-percent:0;mso-position-horizontal-relative:page;mso-position-vertical-relative:page;mso-width-percent:0;mso-height-percent:0;v-text-anchor:top" filled="f" stroked="f">
          <v:textbox inset="0,0,0,0">
            <w:txbxContent>
              <w:p w14:paraId="399EA349" w14:textId="77777777" w:rsidR="002E7EEF" w:rsidRDefault="00853CA7">
                <w:pPr>
                  <w:pStyle w:val="BodyText"/>
                  <w:spacing w:line="223" w:lineRule="exact"/>
                  <w:ind w:left="60"/>
                </w:pPr>
                <w:r>
                  <w:fldChar w:fldCharType="begin"/>
                </w:r>
                <w:r>
                  <w:instrText xml:space="preserve"> PAGE </w:instrText>
                </w:r>
                <w:r>
                  <w:fldChar w:fldCharType="separate"/>
                </w:r>
                <w:r>
                  <w:t>29</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12D14" w14:textId="77777777" w:rsidR="00BC0995" w:rsidRDefault="00BC0995">
      <w:r>
        <w:separator/>
      </w:r>
    </w:p>
  </w:footnote>
  <w:footnote w:type="continuationSeparator" w:id="0">
    <w:p w14:paraId="60E537C1" w14:textId="77777777" w:rsidR="00BC0995" w:rsidRDefault="00BC0995">
      <w:r>
        <w:continuationSeparator/>
      </w:r>
    </w:p>
  </w:footnote>
  <w:footnote w:id="1">
    <w:p w14:paraId="4A7D171B" w14:textId="4A2EA97E" w:rsidR="00036DE4" w:rsidRPr="00A22808" w:rsidRDefault="00036DE4" w:rsidP="00036DE4">
      <w:pPr>
        <w:pStyle w:val="FootnoteText"/>
        <w:ind w:left="90"/>
        <w:rPr>
          <w:sz w:val="18"/>
          <w:szCs w:val="18"/>
        </w:rPr>
      </w:pPr>
      <w:r w:rsidRPr="00A22808">
        <w:rPr>
          <w:rStyle w:val="FootnoteReference"/>
          <w:sz w:val="18"/>
          <w:szCs w:val="18"/>
        </w:rPr>
        <w:t>*</w:t>
      </w:r>
      <w:r w:rsidRPr="00A22808">
        <w:rPr>
          <w:sz w:val="18"/>
          <w:szCs w:val="18"/>
        </w:rPr>
        <w:t xml:space="preserve"> Note: </w:t>
      </w:r>
      <w:r>
        <w:rPr>
          <w:sz w:val="18"/>
          <w:szCs w:val="18"/>
        </w:rPr>
        <w:t xml:space="preserve">revised </w:t>
      </w:r>
      <w:r w:rsidR="00DE05C4">
        <w:rPr>
          <w:sz w:val="18"/>
          <w:szCs w:val="18"/>
        </w:rPr>
        <w:t>July</w:t>
      </w:r>
      <w:r>
        <w:rPr>
          <w:sz w:val="18"/>
          <w:szCs w:val="18"/>
        </w:rPr>
        <w:t xml:space="preserve"> 2022 </w:t>
      </w:r>
      <w:r w:rsidRPr="000D6CC4">
        <w:rPr>
          <w:sz w:val="18"/>
          <w:szCs w:val="18"/>
        </w:rPr>
        <w:t>modifying presumption of risk significance from</w:t>
      </w:r>
      <w:r w:rsidR="00DE05C4">
        <w:rPr>
          <w:sz w:val="18"/>
          <w:szCs w:val="18"/>
        </w:rPr>
        <w:t xml:space="preserve"> </w:t>
      </w:r>
      <w:r w:rsidRPr="000D6CC4">
        <w:rPr>
          <w:sz w:val="18"/>
          <w:szCs w:val="18"/>
        </w:rPr>
        <w:t xml:space="preserve">Substantial </w:t>
      </w:r>
      <w:r w:rsidR="00DE05C4">
        <w:rPr>
          <w:sz w:val="18"/>
          <w:szCs w:val="18"/>
        </w:rPr>
        <w:t xml:space="preserve">or higher </w:t>
      </w:r>
      <w:r w:rsidRPr="000D6CC4">
        <w:rPr>
          <w:sz w:val="18"/>
          <w:szCs w:val="18"/>
        </w:rPr>
        <w:t>to</w:t>
      </w:r>
      <w:r w:rsidR="00DE05C4">
        <w:rPr>
          <w:sz w:val="18"/>
          <w:szCs w:val="18"/>
        </w:rPr>
        <w:t xml:space="preserve"> </w:t>
      </w:r>
      <w:r w:rsidRPr="000D6CC4">
        <w:rPr>
          <w:sz w:val="18"/>
          <w:szCs w:val="18"/>
        </w:rPr>
        <w:t>Moderate</w:t>
      </w:r>
      <w:r w:rsidR="00DE05C4">
        <w:rPr>
          <w:sz w:val="18"/>
          <w:szCs w:val="18"/>
        </w:rPr>
        <w:t xml:space="preserve"> or higher</w:t>
      </w:r>
      <w:r>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F5A37"/>
    <w:multiLevelType w:val="hybridMultilevel"/>
    <w:tmpl w:val="59E8B308"/>
    <w:lvl w:ilvl="0" w:tplc="C34CCA62">
      <w:numFmt w:val="bullet"/>
      <w:lvlText w:val=""/>
      <w:lvlJc w:val="left"/>
      <w:pPr>
        <w:ind w:left="1631" w:hanging="360"/>
      </w:pPr>
      <w:rPr>
        <w:rFonts w:ascii="Symbol" w:eastAsia="Symbol" w:hAnsi="Symbol" w:cs="Symbol" w:hint="default"/>
        <w:w w:val="99"/>
        <w:sz w:val="20"/>
        <w:szCs w:val="20"/>
        <w:lang w:val="en-US" w:eastAsia="en-US" w:bidi="en-US"/>
      </w:rPr>
    </w:lvl>
    <w:lvl w:ilvl="1" w:tplc="8B8E6530">
      <w:numFmt w:val="bullet"/>
      <w:lvlText w:val="•"/>
      <w:lvlJc w:val="left"/>
      <w:pPr>
        <w:ind w:left="2526" w:hanging="360"/>
      </w:pPr>
      <w:rPr>
        <w:rFonts w:hint="default"/>
        <w:lang w:val="en-US" w:eastAsia="en-US" w:bidi="en-US"/>
      </w:rPr>
    </w:lvl>
    <w:lvl w:ilvl="2" w:tplc="5B1A86C4">
      <w:numFmt w:val="bullet"/>
      <w:lvlText w:val="•"/>
      <w:lvlJc w:val="left"/>
      <w:pPr>
        <w:ind w:left="3412" w:hanging="360"/>
      </w:pPr>
      <w:rPr>
        <w:rFonts w:hint="default"/>
        <w:lang w:val="en-US" w:eastAsia="en-US" w:bidi="en-US"/>
      </w:rPr>
    </w:lvl>
    <w:lvl w:ilvl="3" w:tplc="77B82CFE">
      <w:numFmt w:val="bullet"/>
      <w:lvlText w:val="•"/>
      <w:lvlJc w:val="left"/>
      <w:pPr>
        <w:ind w:left="4298" w:hanging="360"/>
      </w:pPr>
      <w:rPr>
        <w:rFonts w:hint="default"/>
        <w:lang w:val="en-US" w:eastAsia="en-US" w:bidi="en-US"/>
      </w:rPr>
    </w:lvl>
    <w:lvl w:ilvl="4" w:tplc="5E22C986">
      <w:numFmt w:val="bullet"/>
      <w:lvlText w:val="•"/>
      <w:lvlJc w:val="left"/>
      <w:pPr>
        <w:ind w:left="5184" w:hanging="360"/>
      </w:pPr>
      <w:rPr>
        <w:rFonts w:hint="default"/>
        <w:lang w:val="en-US" w:eastAsia="en-US" w:bidi="en-US"/>
      </w:rPr>
    </w:lvl>
    <w:lvl w:ilvl="5" w:tplc="B852AFF8">
      <w:numFmt w:val="bullet"/>
      <w:lvlText w:val="•"/>
      <w:lvlJc w:val="left"/>
      <w:pPr>
        <w:ind w:left="6070" w:hanging="360"/>
      </w:pPr>
      <w:rPr>
        <w:rFonts w:hint="default"/>
        <w:lang w:val="en-US" w:eastAsia="en-US" w:bidi="en-US"/>
      </w:rPr>
    </w:lvl>
    <w:lvl w:ilvl="6" w:tplc="3D14B12E">
      <w:numFmt w:val="bullet"/>
      <w:lvlText w:val="•"/>
      <w:lvlJc w:val="left"/>
      <w:pPr>
        <w:ind w:left="6956" w:hanging="360"/>
      </w:pPr>
      <w:rPr>
        <w:rFonts w:hint="default"/>
        <w:lang w:val="en-US" w:eastAsia="en-US" w:bidi="en-US"/>
      </w:rPr>
    </w:lvl>
    <w:lvl w:ilvl="7" w:tplc="E568489C">
      <w:numFmt w:val="bullet"/>
      <w:lvlText w:val="•"/>
      <w:lvlJc w:val="left"/>
      <w:pPr>
        <w:ind w:left="7842" w:hanging="360"/>
      </w:pPr>
      <w:rPr>
        <w:rFonts w:hint="default"/>
        <w:lang w:val="en-US" w:eastAsia="en-US" w:bidi="en-US"/>
      </w:rPr>
    </w:lvl>
    <w:lvl w:ilvl="8" w:tplc="199278B2">
      <w:numFmt w:val="bullet"/>
      <w:lvlText w:val="•"/>
      <w:lvlJc w:val="left"/>
      <w:pPr>
        <w:ind w:left="8728" w:hanging="360"/>
      </w:pPr>
      <w:rPr>
        <w:rFonts w:hint="default"/>
        <w:lang w:val="en-US" w:eastAsia="en-US" w:bidi="en-US"/>
      </w:rPr>
    </w:lvl>
  </w:abstractNum>
  <w:abstractNum w:abstractNumId="1" w15:restartNumberingAfterBreak="0">
    <w:nsid w:val="13850BC4"/>
    <w:multiLevelType w:val="hybridMultilevel"/>
    <w:tmpl w:val="01D6DF48"/>
    <w:lvl w:ilvl="0" w:tplc="817CDE1A">
      <w:numFmt w:val="bullet"/>
      <w:lvlText w:val=""/>
      <w:lvlJc w:val="left"/>
      <w:pPr>
        <w:ind w:left="918" w:hanging="360"/>
      </w:pPr>
      <w:rPr>
        <w:rFonts w:ascii="Symbol" w:eastAsia="Symbol" w:hAnsi="Symbol" w:cs="Symbol" w:hint="default"/>
        <w:color w:val="585858"/>
        <w:w w:val="100"/>
        <w:sz w:val="18"/>
        <w:szCs w:val="18"/>
        <w:lang w:val="en-US" w:eastAsia="en-US" w:bidi="en-US"/>
      </w:rPr>
    </w:lvl>
    <w:lvl w:ilvl="1" w:tplc="1130D58E">
      <w:numFmt w:val="bullet"/>
      <w:lvlText w:val="•"/>
      <w:lvlJc w:val="left"/>
      <w:pPr>
        <w:ind w:left="1771" w:hanging="360"/>
      </w:pPr>
      <w:rPr>
        <w:rFonts w:hint="default"/>
        <w:lang w:val="en-US" w:eastAsia="en-US" w:bidi="en-US"/>
      </w:rPr>
    </w:lvl>
    <w:lvl w:ilvl="2" w:tplc="6354E1FE">
      <w:numFmt w:val="bullet"/>
      <w:lvlText w:val="•"/>
      <w:lvlJc w:val="left"/>
      <w:pPr>
        <w:ind w:left="2623" w:hanging="360"/>
      </w:pPr>
      <w:rPr>
        <w:rFonts w:hint="default"/>
        <w:lang w:val="en-US" w:eastAsia="en-US" w:bidi="en-US"/>
      </w:rPr>
    </w:lvl>
    <w:lvl w:ilvl="3" w:tplc="5844AE14">
      <w:numFmt w:val="bullet"/>
      <w:lvlText w:val="•"/>
      <w:lvlJc w:val="left"/>
      <w:pPr>
        <w:ind w:left="3475" w:hanging="360"/>
      </w:pPr>
      <w:rPr>
        <w:rFonts w:hint="default"/>
        <w:lang w:val="en-US" w:eastAsia="en-US" w:bidi="en-US"/>
      </w:rPr>
    </w:lvl>
    <w:lvl w:ilvl="4" w:tplc="A7F85DAA">
      <w:numFmt w:val="bullet"/>
      <w:lvlText w:val="•"/>
      <w:lvlJc w:val="left"/>
      <w:pPr>
        <w:ind w:left="4327" w:hanging="360"/>
      </w:pPr>
      <w:rPr>
        <w:rFonts w:hint="default"/>
        <w:lang w:val="en-US" w:eastAsia="en-US" w:bidi="en-US"/>
      </w:rPr>
    </w:lvl>
    <w:lvl w:ilvl="5" w:tplc="DF6CB124">
      <w:numFmt w:val="bullet"/>
      <w:lvlText w:val="•"/>
      <w:lvlJc w:val="left"/>
      <w:pPr>
        <w:ind w:left="5179" w:hanging="360"/>
      </w:pPr>
      <w:rPr>
        <w:rFonts w:hint="default"/>
        <w:lang w:val="en-US" w:eastAsia="en-US" w:bidi="en-US"/>
      </w:rPr>
    </w:lvl>
    <w:lvl w:ilvl="6" w:tplc="33A21FFC">
      <w:numFmt w:val="bullet"/>
      <w:lvlText w:val="•"/>
      <w:lvlJc w:val="left"/>
      <w:pPr>
        <w:ind w:left="6030" w:hanging="360"/>
      </w:pPr>
      <w:rPr>
        <w:rFonts w:hint="default"/>
        <w:lang w:val="en-US" w:eastAsia="en-US" w:bidi="en-US"/>
      </w:rPr>
    </w:lvl>
    <w:lvl w:ilvl="7" w:tplc="7B82CFC2">
      <w:numFmt w:val="bullet"/>
      <w:lvlText w:val="•"/>
      <w:lvlJc w:val="left"/>
      <w:pPr>
        <w:ind w:left="6882" w:hanging="360"/>
      </w:pPr>
      <w:rPr>
        <w:rFonts w:hint="default"/>
        <w:lang w:val="en-US" w:eastAsia="en-US" w:bidi="en-US"/>
      </w:rPr>
    </w:lvl>
    <w:lvl w:ilvl="8" w:tplc="C820EE5A">
      <w:numFmt w:val="bullet"/>
      <w:lvlText w:val="•"/>
      <w:lvlJc w:val="left"/>
      <w:pPr>
        <w:ind w:left="7734" w:hanging="360"/>
      </w:pPr>
      <w:rPr>
        <w:rFonts w:hint="default"/>
        <w:lang w:val="en-US" w:eastAsia="en-US" w:bidi="en-US"/>
      </w:rPr>
    </w:lvl>
  </w:abstractNum>
  <w:abstractNum w:abstractNumId="2" w15:restartNumberingAfterBreak="0">
    <w:nsid w:val="144B45FB"/>
    <w:multiLevelType w:val="hybridMultilevel"/>
    <w:tmpl w:val="0102F550"/>
    <w:lvl w:ilvl="0" w:tplc="C5ACCEFA">
      <w:numFmt w:val="bullet"/>
      <w:lvlText w:val=""/>
      <w:lvlJc w:val="left"/>
      <w:pPr>
        <w:ind w:left="918" w:hanging="360"/>
      </w:pPr>
      <w:rPr>
        <w:rFonts w:hint="default"/>
        <w:w w:val="100"/>
        <w:lang w:val="en-US" w:eastAsia="en-US" w:bidi="en-US"/>
      </w:rPr>
    </w:lvl>
    <w:lvl w:ilvl="1" w:tplc="DB12EE78">
      <w:numFmt w:val="bullet"/>
      <w:lvlText w:val="•"/>
      <w:lvlJc w:val="left"/>
      <w:pPr>
        <w:ind w:left="1771" w:hanging="360"/>
      </w:pPr>
      <w:rPr>
        <w:rFonts w:hint="default"/>
        <w:lang w:val="en-US" w:eastAsia="en-US" w:bidi="en-US"/>
      </w:rPr>
    </w:lvl>
    <w:lvl w:ilvl="2" w:tplc="2702DCA6">
      <w:numFmt w:val="bullet"/>
      <w:lvlText w:val="•"/>
      <w:lvlJc w:val="left"/>
      <w:pPr>
        <w:ind w:left="2623" w:hanging="360"/>
      </w:pPr>
      <w:rPr>
        <w:rFonts w:hint="default"/>
        <w:lang w:val="en-US" w:eastAsia="en-US" w:bidi="en-US"/>
      </w:rPr>
    </w:lvl>
    <w:lvl w:ilvl="3" w:tplc="74B85872">
      <w:numFmt w:val="bullet"/>
      <w:lvlText w:val="•"/>
      <w:lvlJc w:val="left"/>
      <w:pPr>
        <w:ind w:left="3475" w:hanging="360"/>
      </w:pPr>
      <w:rPr>
        <w:rFonts w:hint="default"/>
        <w:lang w:val="en-US" w:eastAsia="en-US" w:bidi="en-US"/>
      </w:rPr>
    </w:lvl>
    <w:lvl w:ilvl="4" w:tplc="A7B65A1A">
      <w:numFmt w:val="bullet"/>
      <w:lvlText w:val="•"/>
      <w:lvlJc w:val="left"/>
      <w:pPr>
        <w:ind w:left="4327" w:hanging="360"/>
      </w:pPr>
      <w:rPr>
        <w:rFonts w:hint="default"/>
        <w:lang w:val="en-US" w:eastAsia="en-US" w:bidi="en-US"/>
      </w:rPr>
    </w:lvl>
    <w:lvl w:ilvl="5" w:tplc="29DA09B8">
      <w:numFmt w:val="bullet"/>
      <w:lvlText w:val="•"/>
      <w:lvlJc w:val="left"/>
      <w:pPr>
        <w:ind w:left="5179" w:hanging="360"/>
      </w:pPr>
      <w:rPr>
        <w:rFonts w:hint="default"/>
        <w:lang w:val="en-US" w:eastAsia="en-US" w:bidi="en-US"/>
      </w:rPr>
    </w:lvl>
    <w:lvl w:ilvl="6" w:tplc="4E1E244A">
      <w:numFmt w:val="bullet"/>
      <w:lvlText w:val="•"/>
      <w:lvlJc w:val="left"/>
      <w:pPr>
        <w:ind w:left="6030" w:hanging="360"/>
      </w:pPr>
      <w:rPr>
        <w:rFonts w:hint="default"/>
        <w:lang w:val="en-US" w:eastAsia="en-US" w:bidi="en-US"/>
      </w:rPr>
    </w:lvl>
    <w:lvl w:ilvl="7" w:tplc="A1AE2EB0">
      <w:numFmt w:val="bullet"/>
      <w:lvlText w:val="•"/>
      <w:lvlJc w:val="left"/>
      <w:pPr>
        <w:ind w:left="6882" w:hanging="360"/>
      </w:pPr>
      <w:rPr>
        <w:rFonts w:hint="default"/>
        <w:lang w:val="en-US" w:eastAsia="en-US" w:bidi="en-US"/>
      </w:rPr>
    </w:lvl>
    <w:lvl w:ilvl="8" w:tplc="A5FE9A7A">
      <w:numFmt w:val="bullet"/>
      <w:lvlText w:val="•"/>
      <w:lvlJc w:val="left"/>
      <w:pPr>
        <w:ind w:left="7734" w:hanging="360"/>
      </w:pPr>
      <w:rPr>
        <w:rFonts w:hint="default"/>
        <w:lang w:val="en-US" w:eastAsia="en-US" w:bidi="en-US"/>
      </w:rPr>
    </w:lvl>
  </w:abstractNum>
  <w:abstractNum w:abstractNumId="3" w15:restartNumberingAfterBreak="0">
    <w:nsid w:val="1CC74781"/>
    <w:multiLevelType w:val="hybridMultilevel"/>
    <w:tmpl w:val="AD587AB2"/>
    <w:lvl w:ilvl="0" w:tplc="A5D21440">
      <w:numFmt w:val="bullet"/>
      <w:lvlText w:val=""/>
      <w:lvlJc w:val="left"/>
      <w:pPr>
        <w:ind w:left="918" w:hanging="360"/>
      </w:pPr>
      <w:rPr>
        <w:rFonts w:ascii="Symbol" w:eastAsia="Symbol" w:hAnsi="Symbol" w:cs="Symbol" w:hint="default"/>
        <w:color w:val="585858"/>
        <w:w w:val="100"/>
        <w:sz w:val="18"/>
        <w:szCs w:val="18"/>
        <w:lang w:val="en-US" w:eastAsia="en-US" w:bidi="en-US"/>
      </w:rPr>
    </w:lvl>
    <w:lvl w:ilvl="1" w:tplc="5C988E50">
      <w:numFmt w:val="bullet"/>
      <w:lvlText w:val="•"/>
      <w:lvlJc w:val="left"/>
      <w:pPr>
        <w:ind w:left="1771" w:hanging="360"/>
      </w:pPr>
      <w:rPr>
        <w:rFonts w:hint="default"/>
        <w:lang w:val="en-US" w:eastAsia="en-US" w:bidi="en-US"/>
      </w:rPr>
    </w:lvl>
    <w:lvl w:ilvl="2" w:tplc="30545F78">
      <w:numFmt w:val="bullet"/>
      <w:lvlText w:val="•"/>
      <w:lvlJc w:val="left"/>
      <w:pPr>
        <w:ind w:left="2623" w:hanging="360"/>
      </w:pPr>
      <w:rPr>
        <w:rFonts w:hint="default"/>
        <w:lang w:val="en-US" w:eastAsia="en-US" w:bidi="en-US"/>
      </w:rPr>
    </w:lvl>
    <w:lvl w:ilvl="3" w:tplc="D61CA862">
      <w:numFmt w:val="bullet"/>
      <w:lvlText w:val="•"/>
      <w:lvlJc w:val="left"/>
      <w:pPr>
        <w:ind w:left="3475" w:hanging="360"/>
      </w:pPr>
      <w:rPr>
        <w:rFonts w:hint="default"/>
        <w:lang w:val="en-US" w:eastAsia="en-US" w:bidi="en-US"/>
      </w:rPr>
    </w:lvl>
    <w:lvl w:ilvl="4" w:tplc="25A0E4AA">
      <w:numFmt w:val="bullet"/>
      <w:lvlText w:val="•"/>
      <w:lvlJc w:val="left"/>
      <w:pPr>
        <w:ind w:left="4327" w:hanging="360"/>
      </w:pPr>
      <w:rPr>
        <w:rFonts w:hint="default"/>
        <w:lang w:val="en-US" w:eastAsia="en-US" w:bidi="en-US"/>
      </w:rPr>
    </w:lvl>
    <w:lvl w:ilvl="5" w:tplc="DDB61F5C">
      <w:numFmt w:val="bullet"/>
      <w:lvlText w:val="•"/>
      <w:lvlJc w:val="left"/>
      <w:pPr>
        <w:ind w:left="5179" w:hanging="360"/>
      </w:pPr>
      <w:rPr>
        <w:rFonts w:hint="default"/>
        <w:lang w:val="en-US" w:eastAsia="en-US" w:bidi="en-US"/>
      </w:rPr>
    </w:lvl>
    <w:lvl w:ilvl="6" w:tplc="62389D3E">
      <w:numFmt w:val="bullet"/>
      <w:lvlText w:val="•"/>
      <w:lvlJc w:val="left"/>
      <w:pPr>
        <w:ind w:left="6030" w:hanging="360"/>
      </w:pPr>
      <w:rPr>
        <w:rFonts w:hint="default"/>
        <w:lang w:val="en-US" w:eastAsia="en-US" w:bidi="en-US"/>
      </w:rPr>
    </w:lvl>
    <w:lvl w:ilvl="7" w:tplc="F46EE2C0">
      <w:numFmt w:val="bullet"/>
      <w:lvlText w:val="•"/>
      <w:lvlJc w:val="left"/>
      <w:pPr>
        <w:ind w:left="6882" w:hanging="360"/>
      </w:pPr>
      <w:rPr>
        <w:rFonts w:hint="default"/>
        <w:lang w:val="en-US" w:eastAsia="en-US" w:bidi="en-US"/>
      </w:rPr>
    </w:lvl>
    <w:lvl w:ilvl="8" w:tplc="91D2A638">
      <w:numFmt w:val="bullet"/>
      <w:lvlText w:val="•"/>
      <w:lvlJc w:val="left"/>
      <w:pPr>
        <w:ind w:left="7734" w:hanging="360"/>
      </w:pPr>
      <w:rPr>
        <w:rFonts w:hint="default"/>
        <w:lang w:val="en-US" w:eastAsia="en-US" w:bidi="en-US"/>
      </w:rPr>
    </w:lvl>
  </w:abstractNum>
  <w:abstractNum w:abstractNumId="4" w15:restartNumberingAfterBreak="0">
    <w:nsid w:val="244A62F2"/>
    <w:multiLevelType w:val="hybridMultilevel"/>
    <w:tmpl w:val="3CC0EB54"/>
    <w:lvl w:ilvl="0" w:tplc="7EAAD5BE">
      <w:numFmt w:val="bullet"/>
      <w:lvlText w:val=""/>
      <w:lvlJc w:val="left"/>
      <w:pPr>
        <w:ind w:left="1540" w:hanging="360"/>
      </w:pPr>
      <w:rPr>
        <w:rFonts w:ascii="Symbol" w:eastAsia="Symbol" w:hAnsi="Symbol" w:cs="Symbol" w:hint="default"/>
        <w:w w:val="99"/>
        <w:sz w:val="20"/>
        <w:szCs w:val="20"/>
        <w:lang w:val="en-US" w:eastAsia="en-US" w:bidi="en-US"/>
      </w:rPr>
    </w:lvl>
    <w:lvl w:ilvl="1" w:tplc="5CE4061E">
      <w:numFmt w:val="bullet"/>
      <w:lvlText w:val="•"/>
      <w:lvlJc w:val="left"/>
      <w:pPr>
        <w:ind w:left="2436" w:hanging="360"/>
      </w:pPr>
      <w:rPr>
        <w:rFonts w:hint="default"/>
        <w:lang w:val="en-US" w:eastAsia="en-US" w:bidi="en-US"/>
      </w:rPr>
    </w:lvl>
    <w:lvl w:ilvl="2" w:tplc="FBB27350">
      <w:numFmt w:val="bullet"/>
      <w:lvlText w:val="•"/>
      <w:lvlJc w:val="left"/>
      <w:pPr>
        <w:ind w:left="3332" w:hanging="360"/>
      </w:pPr>
      <w:rPr>
        <w:rFonts w:hint="default"/>
        <w:lang w:val="en-US" w:eastAsia="en-US" w:bidi="en-US"/>
      </w:rPr>
    </w:lvl>
    <w:lvl w:ilvl="3" w:tplc="2DBC0946">
      <w:numFmt w:val="bullet"/>
      <w:lvlText w:val="•"/>
      <w:lvlJc w:val="left"/>
      <w:pPr>
        <w:ind w:left="4228" w:hanging="360"/>
      </w:pPr>
      <w:rPr>
        <w:rFonts w:hint="default"/>
        <w:lang w:val="en-US" w:eastAsia="en-US" w:bidi="en-US"/>
      </w:rPr>
    </w:lvl>
    <w:lvl w:ilvl="4" w:tplc="FD94DED8">
      <w:numFmt w:val="bullet"/>
      <w:lvlText w:val="•"/>
      <w:lvlJc w:val="left"/>
      <w:pPr>
        <w:ind w:left="5124" w:hanging="360"/>
      </w:pPr>
      <w:rPr>
        <w:rFonts w:hint="default"/>
        <w:lang w:val="en-US" w:eastAsia="en-US" w:bidi="en-US"/>
      </w:rPr>
    </w:lvl>
    <w:lvl w:ilvl="5" w:tplc="B43C0D26">
      <w:numFmt w:val="bullet"/>
      <w:lvlText w:val="•"/>
      <w:lvlJc w:val="left"/>
      <w:pPr>
        <w:ind w:left="6020" w:hanging="360"/>
      </w:pPr>
      <w:rPr>
        <w:rFonts w:hint="default"/>
        <w:lang w:val="en-US" w:eastAsia="en-US" w:bidi="en-US"/>
      </w:rPr>
    </w:lvl>
    <w:lvl w:ilvl="6" w:tplc="F17CD002">
      <w:numFmt w:val="bullet"/>
      <w:lvlText w:val="•"/>
      <w:lvlJc w:val="left"/>
      <w:pPr>
        <w:ind w:left="6916" w:hanging="360"/>
      </w:pPr>
      <w:rPr>
        <w:rFonts w:hint="default"/>
        <w:lang w:val="en-US" w:eastAsia="en-US" w:bidi="en-US"/>
      </w:rPr>
    </w:lvl>
    <w:lvl w:ilvl="7" w:tplc="69320EFA">
      <w:numFmt w:val="bullet"/>
      <w:lvlText w:val="•"/>
      <w:lvlJc w:val="left"/>
      <w:pPr>
        <w:ind w:left="7812" w:hanging="360"/>
      </w:pPr>
      <w:rPr>
        <w:rFonts w:hint="default"/>
        <w:lang w:val="en-US" w:eastAsia="en-US" w:bidi="en-US"/>
      </w:rPr>
    </w:lvl>
    <w:lvl w:ilvl="8" w:tplc="D81E9034">
      <w:numFmt w:val="bullet"/>
      <w:lvlText w:val="•"/>
      <w:lvlJc w:val="left"/>
      <w:pPr>
        <w:ind w:left="8708" w:hanging="360"/>
      </w:pPr>
      <w:rPr>
        <w:rFonts w:hint="default"/>
        <w:lang w:val="en-US" w:eastAsia="en-US" w:bidi="en-US"/>
      </w:rPr>
    </w:lvl>
  </w:abstractNum>
  <w:abstractNum w:abstractNumId="5" w15:restartNumberingAfterBreak="0">
    <w:nsid w:val="299D3863"/>
    <w:multiLevelType w:val="hybridMultilevel"/>
    <w:tmpl w:val="C770BCD2"/>
    <w:lvl w:ilvl="0" w:tplc="5066C888">
      <w:start w:val="1"/>
      <w:numFmt w:val="upperRoman"/>
      <w:lvlText w:val="%1."/>
      <w:lvlJc w:val="left"/>
      <w:pPr>
        <w:ind w:left="861" w:hanging="401"/>
        <w:jc w:val="left"/>
      </w:pPr>
      <w:rPr>
        <w:rFonts w:ascii="Calibri" w:eastAsia="Calibri" w:hAnsi="Calibri" w:cs="Calibri" w:hint="default"/>
        <w:w w:val="99"/>
        <w:sz w:val="20"/>
        <w:szCs w:val="20"/>
        <w:lang w:val="en-US" w:eastAsia="en-US" w:bidi="en-US"/>
      </w:rPr>
    </w:lvl>
    <w:lvl w:ilvl="1" w:tplc="B9744300">
      <w:numFmt w:val="bullet"/>
      <w:lvlText w:val="•"/>
      <w:lvlJc w:val="left"/>
      <w:pPr>
        <w:ind w:left="1824" w:hanging="401"/>
      </w:pPr>
      <w:rPr>
        <w:rFonts w:hint="default"/>
        <w:lang w:val="en-US" w:eastAsia="en-US" w:bidi="en-US"/>
      </w:rPr>
    </w:lvl>
    <w:lvl w:ilvl="2" w:tplc="AC025460">
      <w:numFmt w:val="bullet"/>
      <w:lvlText w:val="•"/>
      <w:lvlJc w:val="left"/>
      <w:pPr>
        <w:ind w:left="2788" w:hanging="401"/>
      </w:pPr>
      <w:rPr>
        <w:rFonts w:hint="default"/>
        <w:lang w:val="en-US" w:eastAsia="en-US" w:bidi="en-US"/>
      </w:rPr>
    </w:lvl>
    <w:lvl w:ilvl="3" w:tplc="62167EA0">
      <w:numFmt w:val="bullet"/>
      <w:lvlText w:val="•"/>
      <w:lvlJc w:val="left"/>
      <w:pPr>
        <w:ind w:left="3752" w:hanging="401"/>
      </w:pPr>
      <w:rPr>
        <w:rFonts w:hint="default"/>
        <w:lang w:val="en-US" w:eastAsia="en-US" w:bidi="en-US"/>
      </w:rPr>
    </w:lvl>
    <w:lvl w:ilvl="4" w:tplc="557CECBC">
      <w:numFmt w:val="bullet"/>
      <w:lvlText w:val="•"/>
      <w:lvlJc w:val="left"/>
      <w:pPr>
        <w:ind w:left="4716" w:hanging="401"/>
      </w:pPr>
      <w:rPr>
        <w:rFonts w:hint="default"/>
        <w:lang w:val="en-US" w:eastAsia="en-US" w:bidi="en-US"/>
      </w:rPr>
    </w:lvl>
    <w:lvl w:ilvl="5" w:tplc="AC3E48DA">
      <w:numFmt w:val="bullet"/>
      <w:lvlText w:val="•"/>
      <w:lvlJc w:val="left"/>
      <w:pPr>
        <w:ind w:left="5680" w:hanging="401"/>
      </w:pPr>
      <w:rPr>
        <w:rFonts w:hint="default"/>
        <w:lang w:val="en-US" w:eastAsia="en-US" w:bidi="en-US"/>
      </w:rPr>
    </w:lvl>
    <w:lvl w:ilvl="6" w:tplc="67744CC4">
      <w:numFmt w:val="bullet"/>
      <w:lvlText w:val="•"/>
      <w:lvlJc w:val="left"/>
      <w:pPr>
        <w:ind w:left="6644" w:hanging="401"/>
      </w:pPr>
      <w:rPr>
        <w:rFonts w:hint="default"/>
        <w:lang w:val="en-US" w:eastAsia="en-US" w:bidi="en-US"/>
      </w:rPr>
    </w:lvl>
    <w:lvl w:ilvl="7" w:tplc="75743EAC">
      <w:numFmt w:val="bullet"/>
      <w:lvlText w:val="•"/>
      <w:lvlJc w:val="left"/>
      <w:pPr>
        <w:ind w:left="7608" w:hanging="401"/>
      </w:pPr>
      <w:rPr>
        <w:rFonts w:hint="default"/>
        <w:lang w:val="en-US" w:eastAsia="en-US" w:bidi="en-US"/>
      </w:rPr>
    </w:lvl>
    <w:lvl w:ilvl="8" w:tplc="98BAB6DC">
      <w:numFmt w:val="bullet"/>
      <w:lvlText w:val="•"/>
      <w:lvlJc w:val="left"/>
      <w:pPr>
        <w:ind w:left="8572" w:hanging="401"/>
      </w:pPr>
      <w:rPr>
        <w:rFonts w:hint="default"/>
        <w:lang w:val="en-US" w:eastAsia="en-US" w:bidi="en-US"/>
      </w:rPr>
    </w:lvl>
  </w:abstractNum>
  <w:abstractNum w:abstractNumId="6" w15:restartNumberingAfterBreak="0">
    <w:nsid w:val="414D7296"/>
    <w:multiLevelType w:val="hybridMultilevel"/>
    <w:tmpl w:val="7368F668"/>
    <w:lvl w:ilvl="0" w:tplc="78E6893C">
      <w:numFmt w:val="bullet"/>
      <w:lvlText w:val=""/>
      <w:lvlJc w:val="left"/>
      <w:pPr>
        <w:ind w:left="1540" w:hanging="360"/>
      </w:pPr>
      <w:rPr>
        <w:rFonts w:ascii="Symbol" w:eastAsia="Symbol" w:hAnsi="Symbol" w:cs="Symbol" w:hint="default"/>
        <w:w w:val="99"/>
        <w:sz w:val="20"/>
        <w:szCs w:val="20"/>
        <w:lang w:val="en-US" w:eastAsia="en-US" w:bidi="en-US"/>
      </w:rPr>
    </w:lvl>
    <w:lvl w:ilvl="1" w:tplc="6C161740">
      <w:numFmt w:val="bullet"/>
      <w:lvlText w:val="•"/>
      <w:lvlJc w:val="left"/>
      <w:pPr>
        <w:ind w:left="2436" w:hanging="360"/>
      </w:pPr>
      <w:rPr>
        <w:rFonts w:hint="default"/>
        <w:lang w:val="en-US" w:eastAsia="en-US" w:bidi="en-US"/>
      </w:rPr>
    </w:lvl>
    <w:lvl w:ilvl="2" w:tplc="346A4BD8">
      <w:numFmt w:val="bullet"/>
      <w:lvlText w:val="•"/>
      <w:lvlJc w:val="left"/>
      <w:pPr>
        <w:ind w:left="3332" w:hanging="360"/>
      </w:pPr>
      <w:rPr>
        <w:rFonts w:hint="default"/>
        <w:lang w:val="en-US" w:eastAsia="en-US" w:bidi="en-US"/>
      </w:rPr>
    </w:lvl>
    <w:lvl w:ilvl="3" w:tplc="34E4885C">
      <w:numFmt w:val="bullet"/>
      <w:lvlText w:val="•"/>
      <w:lvlJc w:val="left"/>
      <w:pPr>
        <w:ind w:left="4228" w:hanging="360"/>
      </w:pPr>
      <w:rPr>
        <w:rFonts w:hint="default"/>
        <w:lang w:val="en-US" w:eastAsia="en-US" w:bidi="en-US"/>
      </w:rPr>
    </w:lvl>
    <w:lvl w:ilvl="4" w:tplc="DA6274CA">
      <w:numFmt w:val="bullet"/>
      <w:lvlText w:val="•"/>
      <w:lvlJc w:val="left"/>
      <w:pPr>
        <w:ind w:left="5124" w:hanging="360"/>
      </w:pPr>
      <w:rPr>
        <w:rFonts w:hint="default"/>
        <w:lang w:val="en-US" w:eastAsia="en-US" w:bidi="en-US"/>
      </w:rPr>
    </w:lvl>
    <w:lvl w:ilvl="5" w:tplc="DDAC90C2">
      <w:numFmt w:val="bullet"/>
      <w:lvlText w:val="•"/>
      <w:lvlJc w:val="left"/>
      <w:pPr>
        <w:ind w:left="6020" w:hanging="360"/>
      </w:pPr>
      <w:rPr>
        <w:rFonts w:hint="default"/>
        <w:lang w:val="en-US" w:eastAsia="en-US" w:bidi="en-US"/>
      </w:rPr>
    </w:lvl>
    <w:lvl w:ilvl="6" w:tplc="0B9492C6">
      <w:numFmt w:val="bullet"/>
      <w:lvlText w:val="•"/>
      <w:lvlJc w:val="left"/>
      <w:pPr>
        <w:ind w:left="6916" w:hanging="360"/>
      </w:pPr>
      <w:rPr>
        <w:rFonts w:hint="default"/>
        <w:lang w:val="en-US" w:eastAsia="en-US" w:bidi="en-US"/>
      </w:rPr>
    </w:lvl>
    <w:lvl w:ilvl="7" w:tplc="2FDA3A06">
      <w:numFmt w:val="bullet"/>
      <w:lvlText w:val="•"/>
      <w:lvlJc w:val="left"/>
      <w:pPr>
        <w:ind w:left="7812" w:hanging="360"/>
      </w:pPr>
      <w:rPr>
        <w:rFonts w:hint="default"/>
        <w:lang w:val="en-US" w:eastAsia="en-US" w:bidi="en-US"/>
      </w:rPr>
    </w:lvl>
    <w:lvl w:ilvl="8" w:tplc="4F305342">
      <w:numFmt w:val="bullet"/>
      <w:lvlText w:val="•"/>
      <w:lvlJc w:val="left"/>
      <w:pPr>
        <w:ind w:left="8708" w:hanging="360"/>
      </w:pPr>
      <w:rPr>
        <w:rFonts w:hint="default"/>
        <w:lang w:val="en-US" w:eastAsia="en-US" w:bidi="en-US"/>
      </w:rPr>
    </w:lvl>
  </w:abstractNum>
  <w:abstractNum w:abstractNumId="7" w15:restartNumberingAfterBreak="0">
    <w:nsid w:val="44C5099E"/>
    <w:multiLevelType w:val="hybridMultilevel"/>
    <w:tmpl w:val="5DC6DF1E"/>
    <w:lvl w:ilvl="0" w:tplc="FEAA6420">
      <w:start w:val="5"/>
      <w:numFmt w:val="decimal"/>
      <w:lvlText w:val="%1."/>
      <w:lvlJc w:val="left"/>
      <w:pPr>
        <w:ind w:left="1180" w:hanging="360"/>
        <w:jc w:val="left"/>
      </w:pPr>
      <w:rPr>
        <w:rFonts w:ascii="Calibri" w:eastAsia="Calibri" w:hAnsi="Calibri" w:cs="Calibri" w:hint="default"/>
        <w:spacing w:val="-1"/>
        <w:w w:val="99"/>
        <w:sz w:val="20"/>
        <w:szCs w:val="20"/>
        <w:lang w:val="en-US" w:eastAsia="en-US" w:bidi="en-US"/>
      </w:rPr>
    </w:lvl>
    <w:lvl w:ilvl="1" w:tplc="B600A0C6">
      <w:start w:val="1"/>
      <w:numFmt w:val="lowerLetter"/>
      <w:lvlText w:val="%2."/>
      <w:lvlJc w:val="left"/>
      <w:pPr>
        <w:ind w:left="1900" w:hanging="360"/>
        <w:jc w:val="left"/>
      </w:pPr>
      <w:rPr>
        <w:rFonts w:ascii="Calibri" w:eastAsia="Calibri" w:hAnsi="Calibri" w:cs="Calibri" w:hint="default"/>
        <w:w w:val="99"/>
        <w:sz w:val="20"/>
        <w:szCs w:val="20"/>
        <w:lang w:val="en-US" w:eastAsia="en-US" w:bidi="en-US"/>
      </w:rPr>
    </w:lvl>
    <w:lvl w:ilvl="2" w:tplc="5DEA5D0A">
      <w:numFmt w:val="bullet"/>
      <w:lvlText w:val="•"/>
      <w:lvlJc w:val="left"/>
      <w:pPr>
        <w:ind w:left="2855" w:hanging="360"/>
      </w:pPr>
      <w:rPr>
        <w:rFonts w:hint="default"/>
        <w:lang w:val="en-US" w:eastAsia="en-US" w:bidi="en-US"/>
      </w:rPr>
    </w:lvl>
    <w:lvl w:ilvl="3" w:tplc="C7B624D6">
      <w:numFmt w:val="bullet"/>
      <w:lvlText w:val="•"/>
      <w:lvlJc w:val="left"/>
      <w:pPr>
        <w:ind w:left="3811" w:hanging="360"/>
      </w:pPr>
      <w:rPr>
        <w:rFonts w:hint="default"/>
        <w:lang w:val="en-US" w:eastAsia="en-US" w:bidi="en-US"/>
      </w:rPr>
    </w:lvl>
    <w:lvl w:ilvl="4" w:tplc="6DD85278">
      <w:numFmt w:val="bullet"/>
      <w:lvlText w:val="•"/>
      <w:lvlJc w:val="left"/>
      <w:pPr>
        <w:ind w:left="4766" w:hanging="360"/>
      </w:pPr>
      <w:rPr>
        <w:rFonts w:hint="default"/>
        <w:lang w:val="en-US" w:eastAsia="en-US" w:bidi="en-US"/>
      </w:rPr>
    </w:lvl>
    <w:lvl w:ilvl="5" w:tplc="4F48D834">
      <w:numFmt w:val="bullet"/>
      <w:lvlText w:val="•"/>
      <w:lvlJc w:val="left"/>
      <w:pPr>
        <w:ind w:left="5722" w:hanging="360"/>
      </w:pPr>
      <w:rPr>
        <w:rFonts w:hint="default"/>
        <w:lang w:val="en-US" w:eastAsia="en-US" w:bidi="en-US"/>
      </w:rPr>
    </w:lvl>
    <w:lvl w:ilvl="6" w:tplc="CDFA66AE">
      <w:numFmt w:val="bullet"/>
      <w:lvlText w:val="•"/>
      <w:lvlJc w:val="left"/>
      <w:pPr>
        <w:ind w:left="6677" w:hanging="360"/>
      </w:pPr>
      <w:rPr>
        <w:rFonts w:hint="default"/>
        <w:lang w:val="en-US" w:eastAsia="en-US" w:bidi="en-US"/>
      </w:rPr>
    </w:lvl>
    <w:lvl w:ilvl="7" w:tplc="B972FD90">
      <w:numFmt w:val="bullet"/>
      <w:lvlText w:val="•"/>
      <w:lvlJc w:val="left"/>
      <w:pPr>
        <w:ind w:left="7633" w:hanging="360"/>
      </w:pPr>
      <w:rPr>
        <w:rFonts w:hint="default"/>
        <w:lang w:val="en-US" w:eastAsia="en-US" w:bidi="en-US"/>
      </w:rPr>
    </w:lvl>
    <w:lvl w:ilvl="8" w:tplc="0F4A0DDA">
      <w:numFmt w:val="bullet"/>
      <w:lvlText w:val="•"/>
      <w:lvlJc w:val="left"/>
      <w:pPr>
        <w:ind w:left="8588" w:hanging="360"/>
      </w:pPr>
      <w:rPr>
        <w:rFonts w:hint="default"/>
        <w:lang w:val="en-US" w:eastAsia="en-US" w:bidi="en-US"/>
      </w:rPr>
    </w:lvl>
  </w:abstractNum>
  <w:abstractNum w:abstractNumId="8" w15:restartNumberingAfterBreak="0">
    <w:nsid w:val="45FA50D7"/>
    <w:multiLevelType w:val="hybridMultilevel"/>
    <w:tmpl w:val="0CB4CFE0"/>
    <w:lvl w:ilvl="0" w:tplc="628E51F4">
      <w:numFmt w:val="bullet"/>
      <w:lvlText w:val=""/>
      <w:lvlJc w:val="left"/>
      <w:pPr>
        <w:ind w:left="1540" w:hanging="360"/>
      </w:pPr>
      <w:rPr>
        <w:rFonts w:ascii="Symbol" w:eastAsia="Symbol" w:hAnsi="Symbol" w:cs="Symbol" w:hint="default"/>
        <w:w w:val="99"/>
        <w:sz w:val="20"/>
        <w:szCs w:val="20"/>
        <w:lang w:val="en-US" w:eastAsia="en-US" w:bidi="en-US"/>
      </w:rPr>
    </w:lvl>
    <w:lvl w:ilvl="1" w:tplc="7460E7FE">
      <w:numFmt w:val="bullet"/>
      <w:lvlText w:val="•"/>
      <w:lvlJc w:val="left"/>
      <w:pPr>
        <w:ind w:left="2436" w:hanging="360"/>
      </w:pPr>
      <w:rPr>
        <w:rFonts w:hint="default"/>
        <w:lang w:val="en-US" w:eastAsia="en-US" w:bidi="en-US"/>
      </w:rPr>
    </w:lvl>
    <w:lvl w:ilvl="2" w:tplc="A35C9D96">
      <w:numFmt w:val="bullet"/>
      <w:lvlText w:val="•"/>
      <w:lvlJc w:val="left"/>
      <w:pPr>
        <w:ind w:left="3332" w:hanging="360"/>
      </w:pPr>
      <w:rPr>
        <w:rFonts w:hint="default"/>
        <w:lang w:val="en-US" w:eastAsia="en-US" w:bidi="en-US"/>
      </w:rPr>
    </w:lvl>
    <w:lvl w:ilvl="3" w:tplc="F4E460E2">
      <w:numFmt w:val="bullet"/>
      <w:lvlText w:val="•"/>
      <w:lvlJc w:val="left"/>
      <w:pPr>
        <w:ind w:left="4228" w:hanging="360"/>
      </w:pPr>
      <w:rPr>
        <w:rFonts w:hint="default"/>
        <w:lang w:val="en-US" w:eastAsia="en-US" w:bidi="en-US"/>
      </w:rPr>
    </w:lvl>
    <w:lvl w:ilvl="4" w:tplc="49BAD23C">
      <w:numFmt w:val="bullet"/>
      <w:lvlText w:val="•"/>
      <w:lvlJc w:val="left"/>
      <w:pPr>
        <w:ind w:left="5124" w:hanging="360"/>
      </w:pPr>
      <w:rPr>
        <w:rFonts w:hint="default"/>
        <w:lang w:val="en-US" w:eastAsia="en-US" w:bidi="en-US"/>
      </w:rPr>
    </w:lvl>
    <w:lvl w:ilvl="5" w:tplc="E8B27BD4">
      <w:numFmt w:val="bullet"/>
      <w:lvlText w:val="•"/>
      <w:lvlJc w:val="left"/>
      <w:pPr>
        <w:ind w:left="6020" w:hanging="360"/>
      </w:pPr>
      <w:rPr>
        <w:rFonts w:hint="default"/>
        <w:lang w:val="en-US" w:eastAsia="en-US" w:bidi="en-US"/>
      </w:rPr>
    </w:lvl>
    <w:lvl w:ilvl="6" w:tplc="DE88A778">
      <w:numFmt w:val="bullet"/>
      <w:lvlText w:val="•"/>
      <w:lvlJc w:val="left"/>
      <w:pPr>
        <w:ind w:left="6916" w:hanging="360"/>
      </w:pPr>
      <w:rPr>
        <w:rFonts w:hint="default"/>
        <w:lang w:val="en-US" w:eastAsia="en-US" w:bidi="en-US"/>
      </w:rPr>
    </w:lvl>
    <w:lvl w:ilvl="7" w:tplc="51CEC93E">
      <w:numFmt w:val="bullet"/>
      <w:lvlText w:val="•"/>
      <w:lvlJc w:val="left"/>
      <w:pPr>
        <w:ind w:left="7812" w:hanging="360"/>
      </w:pPr>
      <w:rPr>
        <w:rFonts w:hint="default"/>
        <w:lang w:val="en-US" w:eastAsia="en-US" w:bidi="en-US"/>
      </w:rPr>
    </w:lvl>
    <w:lvl w:ilvl="8" w:tplc="C5FCE164">
      <w:numFmt w:val="bullet"/>
      <w:lvlText w:val="•"/>
      <w:lvlJc w:val="left"/>
      <w:pPr>
        <w:ind w:left="8708" w:hanging="360"/>
      </w:pPr>
      <w:rPr>
        <w:rFonts w:hint="default"/>
        <w:lang w:val="en-US" w:eastAsia="en-US" w:bidi="en-US"/>
      </w:rPr>
    </w:lvl>
  </w:abstractNum>
  <w:abstractNum w:abstractNumId="9" w15:restartNumberingAfterBreak="0">
    <w:nsid w:val="4890112F"/>
    <w:multiLevelType w:val="hybridMultilevel"/>
    <w:tmpl w:val="C95ECF12"/>
    <w:lvl w:ilvl="0" w:tplc="6CD6EDD6">
      <w:numFmt w:val="bullet"/>
      <w:lvlText w:val=""/>
      <w:lvlJc w:val="left"/>
      <w:pPr>
        <w:ind w:left="1091" w:hanging="360"/>
      </w:pPr>
      <w:rPr>
        <w:rFonts w:ascii="Symbol" w:eastAsia="Symbol" w:hAnsi="Symbol" w:cs="Symbol" w:hint="default"/>
        <w:w w:val="99"/>
        <w:sz w:val="20"/>
        <w:szCs w:val="20"/>
        <w:lang w:val="en-US" w:eastAsia="en-US" w:bidi="en-US"/>
      </w:rPr>
    </w:lvl>
    <w:lvl w:ilvl="1" w:tplc="C7301110">
      <w:numFmt w:val="bullet"/>
      <w:lvlText w:val="•"/>
      <w:lvlJc w:val="left"/>
      <w:pPr>
        <w:ind w:left="2040" w:hanging="360"/>
      </w:pPr>
      <w:rPr>
        <w:rFonts w:hint="default"/>
        <w:lang w:val="en-US" w:eastAsia="en-US" w:bidi="en-US"/>
      </w:rPr>
    </w:lvl>
    <w:lvl w:ilvl="2" w:tplc="CE8A3A44">
      <w:numFmt w:val="bullet"/>
      <w:lvlText w:val="•"/>
      <w:lvlJc w:val="left"/>
      <w:pPr>
        <w:ind w:left="2980" w:hanging="360"/>
      </w:pPr>
      <w:rPr>
        <w:rFonts w:hint="default"/>
        <w:lang w:val="en-US" w:eastAsia="en-US" w:bidi="en-US"/>
      </w:rPr>
    </w:lvl>
    <w:lvl w:ilvl="3" w:tplc="A9FA9026">
      <w:numFmt w:val="bullet"/>
      <w:lvlText w:val="•"/>
      <w:lvlJc w:val="left"/>
      <w:pPr>
        <w:ind w:left="3920" w:hanging="360"/>
      </w:pPr>
      <w:rPr>
        <w:rFonts w:hint="default"/>
        <w:lang w:val="en-US" w:eastAsia="en-US" w:bidi="en-US"/>
      </w:rPr>
    </w:lvl>
    <w:lvl w:ilvl="4" w:tplc="7032AC64">
      <w:numFmt w:val="bullet"/>
      <w:lvlText w:val="•"/>
      <w:lvlJc w:val="left"/>
      <w:pPr>
        <w:ind w:left="4860" w:hanging="360"/>
      </w:pPr>
      <w:rPr>
        <w:rFonts w:hint="default"/>
        <w:lang w:val="en-US" w:eastAsia="en-US" w:bidi="en-US"/>
      </w:rPr>
    </w:lvl>
    <w:lvl w:ilvl="5" w:tplc="13A02664">
      <w:numFmt w:val="bullet"/>
      <w:lvlText w:val="•"/>
      <w:lvlJc w:val="left"/>
      <w:pPr>
        <w:ind w:left="5800" w:hanging="360"/>
      </w:pPr>
      <w:rPr>
        <w:rFonts w:hint="default"/>
        <w:lang w:val="en-US" w:eastAsia="en-US" w:bidi="en-US"/>
      </w:rPr>
    </w:lvl>
    <w:lvl w:ilvl="6" w:tplc="19B23BDA">
      <w:numFmt w:val="bullet"/>
      <w:lvlText w:val="•"/>
      <w:lvlJc w:val="left"/>
      <w:pPr>
        <w:ind w:left="6740" w:hanging="360"/>
      </w:pPr>
      <w:rPr>
        <w:rFonts w:hint="default"/>
        <w:lang w:val="en-US" w:eastAsia="en-US" w:bidi="en-US"/>
      </w:rPr>
    </w:lvl>
    <w:lvl w:ilvl="7" w:tplc="90882A26">
      <w:numFmt w:val="bullet"/>
      <w:lvlText w:val="•"/>
      <w:lvlJc w:val="left"/>
      <w:pPr>
        <w:ind w:left="7680" w:hanging="360"/>
      </w:pPr>
      <w:rPr>
        <w:rFonts w:hint="default"/>
        <w:lang w:val="en-US" w:eastAsia="en-US" w:bidi="en-US"/>
      </w:rPr>
    </w:lvl>
    <w:lvl w:ilvl="8" w:tplc="45287FEA">
      <w:numFmt w:val="bullet"/>
      <w:lvlText w:val="•"/>
      <w:lvlJc w:val="left"/>
      <w:pPr>
        <w:ind w:left="8620" w:hanging="360"/>
      </w:pPr>
      <w:rPr>
        <w:rFonts w:hint="default"/>
        <w:lang w:val="en-US" w:eastAsia="en-US" w:bidi="en-US"/>
      </w:rPr>
    </w:lvl>
  </w:abstractNum>
  <w:abstractNum w:abstractNumId="10" w15:restartNumberingAfterBreak="0">
    <w:nsid w:val="582C5325"/>
    <w:multiLevelType w:val="hybridMultilevel"/>
    <w:tmpl w:val="111CC9DE"/>
    <w:lvl w:ilvl="0" w:tplc="E0104C24">
      <w:numFmt w:val="bullet"/>
      <w:lvlText w:val=""/>
      <w:lvlJc w:val="left"/>
      <w:pPr>
        <w:ind w:left="1000" w:hanging="360"/>
      </w:pPr>
      <w:rPr>
        <w:rFonts w:ascii="Symbol" w:eastAsia="Symbol" w:hAnsi="Symbol" w:cs="Symbol" w:hint="default"/>
        <w:w w:val="100"/>
        <w:sz w:val="18"/>
        <w:szCs w:val="18"/>
        <w:lang w:val="en-US" w:eastAsia="en-US" w:bidi="en-US"/>
      </w:rPr>
    </w:lvl>
    <w:lvl w:ilvl="1" w:tplc="53041C3A">
      <w:numFmt w:val="bullet"/>
      <w:lvlText w:val=""/>
      <w:lvlJc w:val="left"/>
      <w:pPr>
        <w:ind w:left="1180" w:hanging="360"/>
      </w:pPr>
      <w:rPr>
        <w:rFonts w:ascii="Symbol" w:eastAsia="Symbol" w:hAnsi="Symbol" w:cs="Symbol" w:hint="default"/>
        <w:w w:val="99"/>
        <w:sz w:val="20"/>
        <w:szCs w:val="20"/>
        <w:lang w:val="en-US" w:eastAsia="en-US" w:bidi="en-US"/>
      </w:rPr>
    </w:lvl>
    <w:lvl w:ilvl="2" w:tplc="29BC591C">
      <w:numFmt w:val="bullet"/>
      <w:lvlText w:val="•"/>
      <w:lvlJc w:val="left"/>
      <w:pPr>
        <w:ind w:left="2126" w:hanging="360"/>
      </w:pPr>
      <w:rPr>
        <w:rFonts w:hint="default"/>
        <w:lang w:val="en-US" w:eastAsia="en-US" w:bidi="en-US"/>
      </w:rPr>
    </w:lvl>
    <w:lvl w:ilvl="3" w:tplc="E6B0952C">
      <w:numFmt w:val="bullet"/>
      <w:lvlText w:val="•"/>
      <w:lvlJc w:val="left"/>
      <w:pPr>
        <w:ind w:left="3073" w:hanging="360"/>
      </w:pPr>
      <w:rPr>
        <w:rFonts w:hint="default"/>
        <w:lang w:val="en-US" w:eastAsia="en-US" w:bidi="en-US"/>
      </w:rPr>
    </w:lvl>
    <w:lvl w:ilvl="4" w:tplc="54187F1E">
      <w:numFmt w:val="bullet"/>
      <w:lvlText w:val="•"/>
      <w:lvlJc w:val="left"/>
      <w:pPr>
        <w:ind w:left="4020" w:hanging="360"/>
      </w:pPr>
      <w:rPr>
        <w:rFonts w:hint="default"/>
        <w:lang w:val="en-US" w:eastAsia="en-US" w:bidi="en-US"/>
      </w:rPr>
    </w:lvl>
    <w:lvl w:ilvl="5" w:tplc="0F765F64">
      <w:numFmt w:val="bullet"/>
      <w:lvlText w:val="•"/>
      <w:lvlJc w:val="left"/>
      <w:pPr>
        <w:ind w:left="4966" w:hanging="360"/>
      </w:pPr>
      <w:rPr>
        <w:rFonts w:hint="default"/>
        <w:lang w:val="en-US" w:eastAsia="en-US" w:bidi="en-US"/>
      </w:rPr>
    </w:lvl>
    <w:lvl w:ilvl="6" w:tplc="F7063C4A">
      <w:numFmt w:val="bullet"/>
      <w:lvlText w:val="•"/>
      <w:lvlJc w:val="left"/>
      <w:pPr>
        <w:ind w:left="5913" w:hanging="360"/>
      </w:pPr>
      <w:rPr>
        <w:rFonts w:hint="default"/>
        <w:lang w:val="en-US" w:eastAsia="en-US" w:bidi="en-US"/>
      </w:rPr>
    </w:lvl>
    <w:lvl w:ilvl="7" w:tplc="5CCA4CB8">
      <w:numFmt w:val="bullet"/>
      <w:lvlText w:val="•"/>
      <w:lvlJc w:val="left"/>
      <w:pPr>
        <w:ind w:left="6860" w:hanging="360"/>
      </w:pPr>
      <w:rPr>
        <w:rFonts w:hint="default"/>
        <w:lang w:val="en-US" w:eastAsia="en-US" w:bidi="en-US"/>
      </w:rPr>
    </w:lvl>
    <w:lvl w:ilvl="8" w:tplc="ABB0EAAA">
      <w:numFmt w:val="bullet"/>
      <w:lvlText w:val="•"/>
      <w:lvlJc w:val="left"/>
      <w:pPr>
        <w:ind w:left="7806" w:hanging="360"/>
      </w:pPr>
      <w:rPr>
        <w:rFonts w:hint="default"/>
        <w:lang w:val="en-US" w:eastAsia="en-US" w:bidi="en-US"/>
      </w:rPr>
    </w:lvl>
  </w:abstractNum>
  <w:abstractNum w:abstractNumId="11" w15:restartNumberingAfterBreak="0">
    <w:nsid w:val="58AB5506"/>
    <w:multiLevelType w:val="hybridMultilevel"/>
    <w:tmpl w:val="1A0A67F6"/>
    <w:lvl w:ilvl="0" w:tplc="E73449EA">
      <w:numFmt w:val="bullet"/>
      <w:lvlText w:val=""/>
      <w:lvlJc w:val="left"/>
      <w:pPr>
        <w:ind w:left="1540" w:hanging="360"/>
      </w:pPr>
      <w:rPr>
        <w:rFonts w:ascii="Symbol" w:eastAsia="Symbol" w:hAnsi="Symbol" w:cs="Symbol" w:hint="default"/>
        <w:w w:val="99"/>
        <w:sz w:val="20"/>
        <w:szCs w:val="20"/>
        <w:lang w:val="en-US" w:eastAsia="en-US" w:bidi="en-US"/>
      </w:rPr>
    </w:lvl>
    <w:lvl w:ilvl="1" w:tplc="E3A4A3E6">
      <w:numFmt w:val="bullet"/>
      <w:lvlText w:val="•"/>
      <w:lvlJc w:val="left"/>
      <w:pPr>
        <w:ind w:left="2436" w:hanging="360"/>
      </w:pPr>
      <w:rPr>
        <w:rFonts w:hint="default"/>
        <w:lang w:val="en-US" w:eastAsia="en-US" w:bidi="en-US"/>
      </w:rPr>
    </w:lvl>
    <w:lvl w:ilvl="2" w:tplc="190C5DFC">
      <w:numFmt w:val="bullet"/>
      <w:lvlText w:val="•"/>
      <w:lvlJc w:val="left"/>
      <w:pPr>
        <w:ind w:left="3332" w:hanging="360"/>
      </w:pPr>
      <w:rPr>
        <w:rFonts w:hint="default"/>
        <w:lang w:val="en-US" w:eastAsia="en-US" w:bidi="en-US"/>
      </w:rPr>
    </w:lvl>
    <w:lvl w:ilvl="3" w:tplc="0F80FA10">
      <w:numFmt w:val="bullet"/>
      <w:lvlText w:val="•"/>
      <w:lvlJc w:val="left"/>
      <w:pPr>
        <w:ind w:left="4228" w:hanging="360"/>
      </w:pPr>
      <w:rPr>
        <w:rFonts w:hint="default"/>
        <w:lang w:val="en-US" w:eastAsia="en-US" w:bidi="en-US"/>
      </w:rPr>
    </w:lvl>
    <w:lvl w:ilvl="4" w:tplc="DECE3460">
      <w:numFmt w:val="bullet"/>
      <w:lvlText w:val="•"/>
      <w:lvlJc w:val="left"/>
      <w:pPr>
        <w:ind w:left="5124" w:hanging="360"/>
      </w:pPr>
      <w:rPr>
        <w:rFonts w:hint="default"/>
        <w:lang w:val="en-US" w:eastAsia="en-US" w:bidi="en-US"/>
      </w:rPr>
    </w:lvl>
    <w:lvl w:ilvl="5" w:tplc="9014C3AC">
      <w:numFmt w:val="bullet"/>
      <w:lvlText w:val="•"/>
      <w:lvlJc w:val="left"/>
      <w:pPr>
        <w:ind w:left="6020" w:hanging="360"/>
      </w:pPr>
      <w:rPr>
        <w:rFonts w:hint="default"/>
        <w:lang w:val="en-US" w:eastAsia="en-US" w:bidi="en-US"/>
      </w:rPr>
    </w:lvl>
    <w:lvl w:ilvl="6" w:tplc="2C04ECFE">
      <w:numFmt w:val="bullet"/>
      <w:lvlText w:val="•"/>
      <w:lvlJc w:val="left"/>
      <w:pPr>
        <w:ind w:left="6916" w:hanging="360"/>
      </w:pPr>
      <w:rPr>
        <w:rFonts w:hint="default"/>
        <w:lang w:val="en-US" w:eastAsia="en-US" w:bidi="en-US"/>
      </w:rPr>
    </w:lvl>
    <w:lvl w:ilvl="7" w:tplc="546E79B8">
      <w:numFmt w:val="bullet"/>
      <w:lvlText w:val="•"/>
      <w:lvlJc w:val="left"/>
      <w:pPr>
        <w:ind w:left="7812" w:hanging="360"/>
      </w:pPr>
      <w:rPr>
        <w:rFonts w:hint="default"/>
        <w:lang w:val="en-US" w:eastAsia="en-US" w:bidi="en-US"/>
      </w:rPr>
    </w:lvl>
    <w:lvl w:ilvl="8" w:tplc="2E200220">
      <w:numFmt w:val="bullet"/>
      <w:lvlText w:val="•"/>
      <w:lvlJc w:val="left"/>
      <w:pPr>
        <w:ind w:left="8708" w:hanging="360"/>
      </w:pPr>
      <w:rPr>
        <w:rFonts w:hint="default"/>
        <w:lang w:val="en-US" w:eastAsia="en-US" w:bidi="en-US"/>
      </w:rPr>
    </w:lvl>
  </w:abstractNum>
  <w:abstractNum w:abstractNumId="12" w15:restartNumberingAfterBreak="0">
    <w:nsid w:val="5AAB2915"/>
    <w:multiLevelType w:val="hybridMultilevel"/>
    <w:tmpl w:val="AE2434F2"/>
    <w:lvl w:ilvl="0" w:tplc="AB66F748">
      <w:numFmt w:val="bullet"/>
      <w:lvlText w:val=""/>
      <w:lvlJc w:val="left"/>
      <w:pPr>
        <w:ind w:left="683" w:hanging="361"/>
      </w:pPr>
      <w:rPr>
        <w:rFonts w:hint="default"/>
        <w:w w:val="137"/>
        <w:lang w:val="en-US" w:eastAsia="en-US" w:bidi="en-US"/>
      </w:rPr>
    </w:lvl>
    <w:lvl w:ilvl="1" w:tplc="2E46AC56">
      <w:numFmt w:val="bullet"/>
      <w:lvlText w:val="o"/>
      <w:lvlJc w:val="left"/>
      <w:pPr>
        <w:ind w:left="1044" w:hanging="362"/>
      </w:pPr>
      <w:rPr>
        <w:rFonts w:ascii="Courier New" w:eastAsia="Courier New" w:hAnsi="Courier New" w:cs="Courier New" w:hint="default"/>
        <w:w w:val="100"/>
        <w:sz w:val="20"/>
        <w:szCs w:val="20"/>
        <w:lang w:val="en-US" w:eastAsia="en-US" w:bidi="en-US"/>
      </w:rPr>
    </w:lvl>
    <w:lvl w:ilvl="2" w:tplc="12965256">
      <w:numFmt w:val="bullet"/>
      <w:lvlText w:val="•"/>
      <w:lvlJc w:val="left"/>
      <w:pPr>
        <w:ind w:left="1676" w:hanging="362"/>
      </w:pPr>
      <w:rPr>
        <w:rFonts w:hint="default"/>
        <w:lang w:val="en-US" w:eastAsia="en-US" w:bidi="en-US"/>
      </w:rPr>
    </w:lvl>
    <w:lvl w:ilvl="3" w:tplc="1EA2748C">
      <w:numFmt w:val="bullet"/>
      <w:lvlText w:val="•"/>
      <w:lvlJc w:val="left"/>
      <w:pPr>
        <w:ind w:left="2313" w:hanging="362"/>
      </w:pPr>
      <w:rPr>
        <w:rFonts w:hint="default"/>
        <w:lang w:val="en-US" w:eastAsia="en-US" w:bidi="en-US"/>
      </w:rPr>
    </w:lvl>
    <w:lvl w:ilvl="4" w:tplc="7C5C47C0">
      <w:numFmt w:val="bullet"/>
      <w:lvlText w:val="•"/>
      <w:lvlJc w:val="left"/>
      <w:pPr>
        <w:ind w:left="2949" w:hanging="362"/>
      </w:pPr>
      <w:rPr>
        <w:rFonts w:hint="default"/>
        <w:lang w:val="en-US" w:eastAsia="en-US" w:bidi="en-US"/>
      </w:rPr>
    </w:lvl>
    <w:lvl w:ilvl="5" w:tplc="FBAC9CDE">
      <w:numFmt w:val="bullet"/>
      <w:lvlText w:val="•"/>
      <w:lvlJc w:val="left"/>
      <w:pPr>
        <w:ind w:left="3586" w:hanging="362"/>
      </w:pPr>
      <w:rPr>
        <w:rFonts w:hint="default"/>
        <w:lang w:val="en-US" w:eastAsia="en-US" w:bidi="en-US"/>
      </w:rPr>
    </w:lvl>
    <w:lvl w:ilvl="6" w:tplc="72545B82">
      <w:numFmt w:val="bullet"/>
      <w:lvlText w:val="•"/>
      <w:lvlJc w:val="left"/>
      <w:pPr>
        <w:ind w:left="4223" w:hanging="362"/>
      </w:pPr>
      <w:rPr>
        <w:rFonts w:hint="default"/>
        <w:lang w:val="en-US" w:eastAsia="en-US" w:bidi="en-US"/>
      </w:rPr>
    </w:lvl>
    <w:lvl w:ilvl="7" w:tplc="E702CB40">
      <w:numFmt w:val="bullet"/>
      <w:lvlText w:val="•"/>
      <w:lvlJc w:val="left"/>
      <w:pPr>
        <w:ind w:left="4859" w:hanging="362"/>
      </w:pPr>
      <w:rPr>
        <w:rFonts w:hint="default"/>
        <w:lang w:val="en-US" w:eastAsia="en-US" w:bidi="en-US"/>
      </w:rPr>
    </w:lvl>
    <w:lvl w:ilvl="8" w:tplc="CE3427E2">
      <w:numFmt w:val="bullet"/>
      <w:lvlText w:val="•"/>
      <w:lvlJc w:val="left"/>
      <w:pPr>
        <w:ind w:left="5496" w:hanging="362"/>
      </w:pPr>
      <w:rPr>
        <w:rFonts w:hint="default"/>
        <w:lang w:val="en-US" w:eastAsia="en-US" w:bidi="en-US"/>
      </w:rPr>
    </w:lvl>
  </w:abstractNum>
  <w:abstractNum w:abstractNumId="13" w15:restartNumberingAfterBreak="0">
    <w:nsid w:val="615C45B3"/>
    <w:multiLevelType w:val="hybridMultilevel"/>
    <w:tmpl w:val="2DA6A256"/>
    <w:lvl w:ilvl="0" w:tplc="2E28FFD4">
      <w:numFmt w:val="bullet"/>
      <w:lvlText w:val=""/>
      <w:lvlJc w:val="left"/>
      <w:pPr>
        <w:ind w:left="1180" w:hanging="360"/>
      </w:pPr>
      <w:rPr>
        <w:rFonts w:ascii="Wingdings" w:eastAsia="Wingdings" w:hAnsi="Wingdings" w:cs="Wingdings" w:hint="default"/>
        <w:w w:val="100"/>
        <w:sz w:val="23"/>
        <w:szCs w:val="23"/>
        <w:lang w:val="en-US" w:eastAsia="en-US" w:bidi="en-US"/>
      </w:rPr>
    </w:lvl>
    <w:lvl w:ilvl="1" w:tplc="FB92B068">
      <w:numFmt w:val="bullet"/>
      <w:lvlText w:val="•"/>
      <w:lvlJc w:val="left"/>
      <w:pPr>
        <w:ind w:left="2112" w:hanging="360"/>
      </w:pPr>
      <w:rPr>
        <w:rFonts w:hint="default"/>
        <w:lang w:val="en-US" w:eastAsia="en-US" w:bidi="en-US"/>
      </w:rPr>
    </w:lvl>
    <w:lvl w:ilvl="2" w:tplc="07FA7DF6">
      <w:numFmt w:val="bullet"/>
      <w:lvlText w:val="•"/>
      <w:lvlJc w:val="left"/>
      <w:pPr>
        <w:ind w:left="3044" w:hanging="360"/>
      </w:pPr>
      <w:rPr>
        <w:rFonts w:hint="default"/>
        <w:lang w:val="en-US" w:eastAsia="en-US" w:bidi="en-US"/>
      </w:rPr>
    </w:lvl>
    <w:lvl w:ilvl="3" w:tplc="E37A8512">
      <w:numFmt w:val="bullet"/>
      <w:lvlText w:val="•"/>
      <w:lvlJc w:val="left"/>
      <w:pPr>
        <w:ind w:left="3976" w:hanging="360"/>
      </w:pPr>
      <w:rPr>
        <w:rFonts w:hint="default"/>
        <w:lang w:val="en-US" w:eastAsia="en-US" w:bidi="en-US"/>
      </w:rPr>
    </w:lvl>
    <w:lvl w:ilvl="4" w:tplc="A3BE441C">
      <w:numFmt w:val="bullet"/>
      <w:lvlText w:val="•"/>
      <w:lvlJc w:val="left"/>
      <w:pPr>
        <w:ind w:left="4908" w:hanging="360"/>
      </w:pPr>
      <w:rPr>
        <w:rFonts w:hint="default"/>
        <w:lang w:val="en-US" w:eastAsia="en-US" w:bidi="en-US"/>
      </w:rPr>
    </w:lvl>
    <w:lvl w:ilvl="5" w:tplc="56489B06">
      <w:numFmt w:val="bullet"/>
      <w:lvlText w:val="•"/>
      <w:lvlJc w:val="left"/>
      <w:pPr>
        <w:ind w:left="5840" w:hanging="360"/>
      </w:pPr>
      <w:rPr>
        <w:rFonts w:hint="default"/>
        <w:lang w:val="en-US" w:eastAsia="en-US" w:bidi="en-US"/>
      </w:rPr>
    </w:lvl>
    <w:lvl w:ilvl="6" w:tplc="A5A4173E">
      <w:numFmt w:val="bullet"/>
      <w:lvlText w:val="•"/>
      <w:lvlJc w:val="left"/>
      <w:pPr>
        <w:ind w:left="6772" w:hanging="360"/>
      </w:pPr>
      <w:rPr>
        <w:rFonts w:hint="default"/>
        <w:lang w:val="en-US" w:eastAsia="en-US" w:bidi="en-US"/>
      </w:rPr>
    </w:lvl>
    <w:lvl w:ilvl="7" w:tplc="1C7E7882">
      <w:numFmt w:val="bullet"/>
      <w:lvlText w:val="•"/>
      <w:lvlJc w:val="left"/>
      <w:pPr>
        <w:ind w:left="7704" w:hanging="360"/>
      </w:pPr>
      <w:rPr>
        <w:rFonts w:hint="default"/>
        <w:lang w:val="en-US" w:eastAsia="en-US" w:bidi="en-US"/>
      </w:rPr>
    </w:lvl>
    <w:lvl w:ilvl="8" w:tplc="82127D3C">
      <w:numFmt w:val="bullet"/>
      <w:lvlText w:val="•"/>
      <w:lvlJc w:val="left"/>
      <w:pPr>
        <w:ind w:left="8636" w:hanging="360"/>
      </w:pPr>
      <w:rPr>
        <w:rFonts w:hint="default"/>
        <w:lang w:val="en-US" w:eastAsia="en-US" w:bidi="en-US"/>
      </w:rPr>
    </w:lvl>
  </w:abstractNum>
  <w:abstractNum w:abstractNumId="14" w15:restartNumberingAfterBreak="0">
    <w:nsid w:val="61861ACA"/>
    <w:multiLevelType w:val="hybridMultilevel"/>
    <w:tmpl w:val="E7EA89DA"/>
    <w:lvl w:ilvl="0" w:tplc="F4B67BF2">
      <w:start w:val="1"/>
      <w:numFmt w:val="upperRoman"/>
      <w:lvlText w:val="%1."/>
      <w:lvlJc w:val="left"/>
      <w:pPr>
        <w:ind w:left="604" w:hanging="315"/>
        <w:jc w:val="right"/>
      </w:pPr>
      <w:rPr>
        <w:rFonts w:ascii="Calibri" w:eastAsia="Calibri" w:hAnsi="Calibri" w:cs="Calibri" w:hint="default"/>
        <w:b/>
        <w:bCs/>
        <w:color w:val="345A89"/>
        <w:spacing w:val="-2"/>
        <w:w w:val="99"/>
        <w:sz w:val="32"/>
        <w:szCs w:val="32"/>
        <w:lang w:val="en-US" w:eastAsia="en-US" w:bidi="en-US"/>
      </w:rPr>
    </w:lvl>
    <w:lvl w:ilvl="1" w:tplc="87B6BCB2">
      <w:start w:val="1"/>
      <w:numFmt w:val="decimal"/>
      <w:lvlText w:val="%2."/>
      <w:lvlJc w:val="left"/>
      <w:pPr>
        <w:ind w:left="1180" w:hanging="360"/>
        <w:jc w:val="left"/>
      </w:pPr>
      <w:rPr>
        <w:rFonts w:ascii="Calibri" w:eastAsia="Calibri" w:hAnsi="Calibri" w:cs="Calibri" w:hint="default"/>
        <w:spacing w:val="-1"/>
        <w:w w:val="99"/>
        <w:sz w:val="20"/>
        <w:szCs w:val="20"/>
        <w:lang w:val="en-US" w:eastAsia="en-US" w:bidi="en-US"/>
      </w:rPr>
    </w:lvl>
    <w:lvl w:ilvl="2" w:tplc="AB16EE0C">
      <w:numFmt w:val="bullet"/>
      <w:lvlText w:val=""/>
      <w:lvlJc w:val="left"/>
      <w:pPr>
        <w:ind w:left="1540" w:hanging="360"/>
      </w:pPr>
      <w:rPr>
        <w:rFonts w:ascii="Symbol" w:eastAsia="Symbol" w:hAnsi="Symbol" w:cs="Symbol" w:hint="default"/>
        <w:w w:val="99"/>
        <w:sz w:val="20"/>
        <w:szCs w:val="20"/>
        <w:lang w:val="en-US" w:eastAsia="en-US" w:bidi="en-US"/>
      </w:rPr>
    </w:lvl>
    <w:lvl w:ilvl="3" w:tplc="07C8F036">
      <w:numFmt w:val="bullet"/>
      <w:lvlText w:val="•"/>
      <w:lvlJc w:val="left"/>
      <w:pPr>
        <w:ind w:left="2660" w:hanging="360"/>
      </w:pPr>
      <w:rPr>
        <w:rFonts w:hint="default"/>
        <w:lang w:val="en-US" w:eastAsia="en-US" w:bidi="en-US"/>
      </w:rPr>
    </w:lvl>
    <w:lvl w:ilvl="4" w:tplc="F118E834">
      <w:numFmt w:val="bullet"/>
      <w:lvlText w:val="•"/>
      <w:lvlJc w:val="left"/>
      <w:pPr>
        <w:ind w:left="3780" w:hanging="360"/>
      </w:pPr>
      <w:rPr>
        <w:rFonts w:hint="default"/>
        <w:lang w:val="en-US" w:eastAsia="en-US" w:bidi="en-US"/>
      </w:rPr>
    </w:lvl>
    <w:lvl w:ilvl="5" w:tplc="C252449A">
      <w:numFmt w:val="bullet"/>
      <w:lvlText w:val="•"/>
      <w:lvlJc w:val="left"/>
      <w:pPr>
        <w:ind w:left="4900" w:hanging="360"/>
      </w:pPr>
      <w:rPr>
        <w:rFonts w:hint="default"/>
        <w:lang w:val="en-US" w:eastAsia="en-US" w:bidi="en-US"/>
      </w:rPr>
    </w:lvl>
    <w:lvl w:ilvl="6" w:tplc="5C083926">
      <w:numFmt w:val="bullet"/>
      <w:lvlText w:val="•"/>
      <w:lvlJc w:val="left"/>
      <w:pPr>
        <w:ind w:left="6020" w:hanging="360"/>
      </w:pPr>
      <w:rPr>
        <w:rFonts w:hint="default"/>
        <w:lang w:val="en-US" w:eastAsia="en-US" w:bidi="en-US"/>
      </w:rPr>
    </w:lvl>
    <w:lvl w:ilvl="7" w:tplc="D750D3B8">
      <w:numFmt w:val="bullet"/>
      <w:lvlText w:val="•"/>
      <w:lvlJc w:val="left"/>
      <w:pPr>
        <w:ind w:left="7140" w:hanging="360"/>
      </w:pPr>
      <w:rPr>
        <w:rFonts w:hint="default"/>
        <w:lang w:val="en-US" w:eastAsia="en-US" w:bidi="en-US"/>
      </w:rPr>
    </w:lvl>
    <w:lvl w:ilvl="8" w:tplc="B83EACC4">
      <w:numFmt w:val="bullet"/>
      <w:lvlText w:val="•"/>
      <w:lvlJc w:val="left"/>
      <w:pPr>
        <w:ind w:left="8260" w:hanging="360"/>
      </w:pPr>
      <w:rPr>
        <w:rFonts w:hint="default"/>
        <w:lang w:val="en-US" w:eastAsia="en-US" w:bidi="en-US"/>
      </w:rPr>
    </w:lvl>
  </w:abstractNum>
  <w:abstractNum w:abstractNumId="15" w15:restartNumberingAfterBreak="0">
    <w:nsid w:val="720C1800"/>
    <w:multiLevelType w:val="hybridMultilevel"/>
    <w:tmpl w:val="BE80B598"/>
    <w:lvl w:ilvl="0" w:tplc="15F6FC5E">
      <w:numFmt w:val="bullet"/>
      <w:lvlText w:val=""/>
      <w:lvlJc w:val="left"/>
      <w:pPr>
        <w:ind w:left="918" w:hanging="360"/>
      </w:pPr>
      <w:rPr>
        <w:rFonts w:hint="default"/>
        <w:w w:val="100"/>
        <w:lang w:val="en-US" w:eastAsia="en-US" w:bidi="en-US"/>
      </w:rPr>
    </w:lvl>
    <w:lvl w:ilvl="1" w:tplc="2744AE9A">
      <w:numFmt w:val="bullet"/>
      <w:lvlText w:val="•"/>
      <w:lvlJc w:val="left"/>
      <w:pPr>
        <w:ind w:left="1771" w:hanging="360"/>
      </w:pPr>
      <w:rPr>
        <w:rFonts w:hint="default"/>
        <w:lang w:val="en-US" w:eastAsia="en-US" w:bidi="en-US"/>
      </w:rPr>
    </w:lvl>
    <w:lvl w:ilvl="2" w:tplc="DFD692E6">
      <w:numFmt w:val="bullet"/>
      <w:lvlText w:val="•"/>
      <w:lvlJc w:val="left"/>
      <w:pPr>
        <w:ind w:left="2623" w:hanging="360"/>
      </w:pPr>
      <w:rPr>
        <w:rFonts w:hint="default"/>
        <w:lang w:val="en-US" w:eastAsia="en-US" w:bidi="en-US"/>
      </w:rPr>
    </w:lvl>
    <w:lvl w:ilvl="3" w:tplc="EC74DFE8">
      <w:numFmt w:val="bullet"/>
      <w:lvlText w:val="•"/>
      <w:lvlJc w:val="left"/>
      <w:pPr>
        <w:ind w:left="3475" w:hanging="360"/>
      </w:pPr>
      <w:rPr>
        <w:rFonts w:hint="default"/>
        <w:lang w:val="en-US" w:eastAsia="en-US" w:bidi="en-US"/>
      </w:rPr>
    </w:lvl>
    <w:lvl w:ilvl="4" w:tplc="45DA2B04">
      <w:numFmt w:val="bullet"/>
      <w:lvlText w:val="•"/>
      <w:lvlJc w:val="left"/>
      <w:pPr>
        <w:ind w:left="4327" w:hanging="360"/>
      </w:pPr>
      <w:rPr>
        <w:rFonts w:hint="default"/>
        <w:lang w:val="en-US" w:eastAsia="en-US" w:bidi="en-US"/>
      </w:rPr>
    </w:lvl>
    <w:lvl w:ilvl="5" w:tplc="9544D5BE">
      <w:numFmt w:val="bullet"/>
      <w:lvlText w:val="•"/>
      <w:lvlJc w:val="left"/>
      <w:pPr>
        <w:ind w:left="5179" w:hanging="360"/>
      </w:pPr>
      <w:rPr>
        <w:rFonts w:hint="default"/>
        <w:lang w:val="en-US" w:eastAsia="en-US" w:bidi="en-US"/>
      </w:rPr>
    </w:lvl>
    <w:lvl w:ilvl="6" w:tplc="6A7A3DE0">
      <w:numFmt w:val="bullet"/>
      <w:lvlText w:val="•"/>
      <w:lvlJc w:val="left"/>
      <w:pPr>
        <w:ind w:left="6030" w:hanging="360"/>
      </w:pPr>
      <w:rPr>
        <w:rFonts w:hint="default"/>
        <w:lang w:val="en-US" w:eastAsia="en-US" w:bidi="en-US"/>
      </w:rPr>
    </w:lvl>
    <w:lvl w:ilvl="7" w:tplc="1480D86A">
      <w:numFmt w:val="bullet"/>
      <w:lvlText w:val="•"/>
      <w:lvlJc w:val="left"/>
      <w:pPr>
        <w:ind w:left="6882" w:hanging="360"/>
      </w:pPr>
      <w:rPr>
        <w:rFonts w:hint="default"/>
        <w:lang w:val="en-US" w:eastAsia="en-US" w:bidi="en-US"/>
      </w:rPr>
    </w:lvl>
    <w:lvl w:ilvl="8" w:tplc="E4D21264">
      <w:numFmt w:val="bullet"/>
      <w:lvlText w:val="•"/>
      <w:lvlJc w:val="left"/>
      <w:pPr>
        <w:ind w:left="7734" w:hanging="360"/>
      </w:pPr>
      <w:rPr>
        <w:rFonts w:hint="default"/>
        <w:lang w:val="en-US" w:eastAsia="en-US" w:bidi="en-US"/>
      </w:rPr>
    </w:lvl>
  </w:abstractNum>
  <w:abstractNum w:abstractNumId="16" w15:restartNumberingAfterBreak="0">
    <w:nsid w:val="7AC9506C"/>
    <w:multiLevelType w:val="hybridMultilevel"/>
    <w:tmpl w:val="09902B10"/>
    <w:lvl w:ilvl="0" w:tplc="7F045E9A">
      <w:numFmt w:val="bullet"/>
      <w:lvlText w:val=""/>
      <w:lvlJc w:val="left"/>
      <w:pPr>
        <w:ind w:left="918" w:hanging="360"/>
      </w:pPr>
      <w:rPr>
        <w:rFonts w:ascii="Symbol" w:eastAsia="Symbol" w:hAnsi="Symbol" w:cs="Symbol" w:hint="default"/>
        <w:color w:val="585858"/>
        <w:w w:val="100"/>
        <w:sz w:val="18"/>
        <w:szCs w:val="18"/>
        <w:lang w:val="en-US" w:eastAsia="en-US" w:bidi="en-US"/>
      </w:rPr>
    </w:lvl>
    <w:lvl w:ilvl="1" w:tplc="911E99E6">
      <w:numFmt w:val="bullet"/>
      <w:lvlText w:val="•"/>
      <w:lvlJc w:val="left"/>
      <w:pPr>
        <w:ind w:left="1771" w:hanging="360"/>
      </w:pPr>
      <w:rPr>
        <w:rFonts w:hint="default"/>
        <w:lang w:val="en-US" w:eastAsia="en-US" w:bidi="en-US"/>
      </w:rPr>
    </w:lvl>
    <w:lvl w:ilvl="2" w:tplc="79AC3E96">
      <w:numFmt w:val="bullet"/>
      <w:lvlText w:val="•"/>
      <w:lvlJc w:val="left"/>
      <w:pPr>
        <w:ind w:left="2623" w:hanging="360"/>
      </w:pPr>
      <w:rPr>
        <w:rFonts w:hint="default"/>
        <w:lang w:val="en-US" w:eastAsia="en-US" w:bidi="en-US"/>
      </w:rPr>
    </w:lvl>
    <w:lvl w:ilvl="3" w:tplc="6A1E7D7E">
      <w:numFmt w:val="bullet"/>
      <w:lvlText w:val="•"/>
      <w:lvlJc w:val="left"/>
      <w:pPr>
        <w:ind w:left="3475" w:hanging="360"/>
      </w:pPr>
      <w:rPr>
        <w:rFonts w:hint="default"/>
        <w:lang w:val="en-US" w:eastAsia="en-US" w:bidi="en-US"/>
      </w:rPr>
    </w:lvl>
    <w:lvl w:ilvl="4" w:tplc="D4545366">
      <w:numFmt w:val="bullet"/>
      <w:lvlText w:val="•"/>
      <w:lvlJc w:val="left"/>
      <w:pPr>
        <w:ind w:left="4327" w:hanging="360"/>
      </w:pPr>
      <w:rPr>
        <w:rFonts w:hint="default"/>
        <w:lang w:val="en-US" w:eastAsia="en-US" w:bidi="en-US"/>
      </w:rPr>
    </w:lvl>
    <w:lvl w:ilvl="5" w:tplc="C0260726">
      <w:numFmt w:val="bullet"/>
      <w:lvlText w:val="•"/>
      <w:lvlJc w:val="left"/>
      <w:pPr>
        <w:ind w:left="5179" w:hanging="360"/>
      </w:pPr>
      <w:rPr>
        <w:rFonts w:hint="default"/>
        <w:lang w:val="en-US" w:eastAsia="en-US" w:bidi="en-US"/>
      </w:rPr>
    </w:lvl>
    <w:lvl w:ilvl="6" w:tplc="9FB2FBC8">
      <w:numFmt w:val="bullet"/>
      <w:lvlText w:val="•"/>
      <w:lvlJc w:val="left"/>
      <w:pPr>
        <w:ind w:left="6030" w:hanging="360"/>
      </w:pPr>
      <w:rPr>
        <w:rFonts w:hint="default"/>
        <w:lang w:val="en-US" w:eastAsia="en-US" w:bidi="en-US"/>
      </w:rPr>
    </w:lvl>
    <w:lvl w:ilvl="7" w:tplc="E796F606">
      <w:numFmt w:val="bullet"/>
      <w:lvlText w:val="•"/>
      <w:lvlJc w:val="left"/>
      <w:pPr>
        <w:ind w:left="6882" w:hanging="360"/>
      </w:pPr>
      <w:rPr>
        <w:rFonts w:hint="default"/>
        <w:lang w:val="en-US" w:eastAsia="en-US" w:bidi="en-US"/>
      </w:rPr>
    </w:lvl>
    <w:lvl w:ilvl="8" w:tplc="F2AE80B6">
      <w:numFmt w:val="bullet"/>
      <w:lvlText w:val="•"/>
      <w:lvlJc w:val="left"/>
      <w:pPr>
        <w:ind w:left="7734" w:hanging="360"/>
      </w:pPr>
      <w:rPr>
        <w:rFonts w:hint="default"/>
        <w:lang w:val="en-US" w:eastAsia="en-US" w:bidi="en-US"/>
      </w:rPr>
    </w:lvl>
  </w:abstractNum>
  <w:num w:numId="1" w16cid:durableId="1588032174">
    <w:abstractNumId w:val="8"/>
  </w:num>
  <w:num w:numId="2" w16cid:durableId="1698508881">
    <w:abstractNumId w:val="4"/>
  </w:num>
  <w:num w:numId="3" w16cid:durableId="772631278">
    <w:abstractNumId w:val="11"/>
  </w:num>
  <w:num w:numId="4" w16cid:durableId="192230519">
    <w:abstractNumId w:val="0"/>
  </w:num>
  <w:num w:numId="5" w16cid:durableId="1961110970">
    <w:abstractNumId w:val="15"/>
  </w:num>
  <w:num w:numId="6" w16cid:durableId="1092438294">
    <w:abstractNumId w:val="16"/>
  </w:num>
  <w:num w:numId="7" w16cid:durableId="2006933480">
    <w:abstractNumId w:val="1"/>
  </w:num>
  <w:num w:numId="8" w16cid:durableId="250553969">
    <w:abstractNumId w:val="10"/>
  </w:num>
  <w:num w:numId="9" w16cid:durableId="757796062">
    <w:abstractNumId w:val="3"/>
  </w:num>
  <w:num w:numId="10" w16cid:durableId="306278004">
    <w:abstractNumId w:val="2"/>
  </w:num>
  <w:num w:numId="11" w16cid:durableId="516040051">
    <w:abstractNumId w:val="12"/>
  </w:num>
  <w:num w:numId="12" w16cid:durableId="1749306008">
    <w:abstractNumId w:val="6"/>
  </w:num>
  <w:num w:numId="13" w16cid:durableId="1554002047">
    <w:abstractNumId w:val="7"/>
  </w:num>
  <w:num w:numId="14" w16cid:durableId="928848111">
    <w:abstractNumId w:val="14"/>
  </w:num>
  <w:num w:numId="15" w16cid:durableId="2120298179">
    <w:abstractNumId w:val="5"/>
  </w:num>
  <w:num w:numId="16" w16cid:durableId="709110294">
    <w:abstractNumId w:val="9"/>
  </w:num>
  <w:num w:numId="17" w16cid:durableId="20183885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E7EEF"/>
    <w:rsid w:val="00036DE4"/>
    <w:rsid w:val="000426DE"/>
    <w:rsid w:val="00050993"/>
    <w:rsid w:val="000E16EC"/>
    <w:rsid w:val="001B0447"/>
    <w:rsid w:val="00220D82"/>
    <w:rsid w:val="00284856"/>
    <w:rsid w:val="002E7EEF"/>
    <w:rsid w:val="003F1841"/>
    <w:rsid w:val="0043462E"/>
    <w:rsid w:val="00482139"/>
    <w:rsid w:val="00517CE1"/>
    <w:rsid w:val="00535112"/>
    <w:rsid w:val="00544F15"/>
    <w:rsid w:val="005B5B37"/>
    <w:rsid w:val="005D4A6D"/>
    <w:rsid w:val="005F2D2D"/>
    <w:rsid w:val="005F30AB"/>
    <w:rsid w:val="00605D99"/>
    <w:rsid w:val="00631E91"/>
    <w:rsid w:val="00775BEF"/>
    <w:rsid w:val="008153FA"/>
    <w:rsid w:val="00820EE2"/>
    <w:rsid w:val="00853CA7"/>
    <w:rsid w:val="008E639F"/>
    <w:rsid w:val="009434D4"/>
    <w:rsid w:val="009A65E8"/>
    <w:rsid w:val="00B12DFC"/>
    <w:rsid w:val="00B6145F"/>
    <w:rsid w:val="00B6335D"/>
    <w:rsid w:val="00B63D40"/>
    <w:rsid w:val="00B817AD"/>
    <w:rsid w:val="00BB767E"/>
    <w:rsid w:val="00BB7BFD"/>
    <w:rsid w:val="00BC0995"/>
    <w:rsid w:val="00C64B08"/>
    <w:rsid w:val="00C95C65"/>
    <w:rsid w:val="00CD3167"/>
    <w:rsid w:val="00DE05C4"/>
    <w:rsid w:val="00F47A5B"/>
    <w:rsid w:val="00F96889"/>
    <w:rsid w:val="00FB7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1B7478A6"/>
  <w15:docId w15:val="{599E5019-4D01-AF43-ADFB-F041B7315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0"/>
      <w:ind w:left="460"/>
      <w:outlineLvl w:val="0"/>
    </w:pPr>
    <w:rPr>
      <w:b/>
      <w:bCs/>
      <w:sz w:val="32"/>
      <w:szCs w:val="32"/>
    </w:rPr>
  </w:style>
  <w:style w:type="paragraph" w:styleId="Heading2">
    <w:name w:val="heading 2"/>
    <w:basedOn w:val="Normal"/>
    <w:uiPriority w:val="9"/>
    <w:unhideWhenUsed/>
    <w:qFormat/>
    <w:pPr>
      <w:ind w:left="820"/>
      <w:outlineLvl w:val="1"/>
    </w:pPr>
    <w:rPr>
      <w:b/>
      <w:bCs/>
      <w:sz w:val="26"/>
      <w:szCs w:val="26"/>
    </w:rPr>
  </w:style>
  <w:style w:type="paragraph" w:styleId="Heading3">
    <w:name w:val="heading 3"/>
    <w:basedOn w:val="Normal"/>
    <w:uiPriority w:val="9"/>
    <w:unhideWhenUsed/>
    <w:qFormat/>
    <w:pPr>
      <w:spacing w:before="1"/>
      <w:ind w:left="460"/>
      <w:outlineLvl w:val="2"/>
    </w:pPr>
    <w:rPr>
      <w:b/>
      <w:bCs/>
      <w:sz w:val="24"/>
      <w:szCs w:val="24"/>
    </w:rPr>
  </w:style>
  <w:style w:type="paragraph" w:styleId="Heading4">
    <w:name w:val="heading 4"/>
    <w:basedOn w:val="Normal"/>
    <w:uiPriority w:val="9"/>
    <w:unhideWhenUsed/>
    <w:qFormat/>
    <w:pPr>
      <w:ind w:left="82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34"/>
      <w:ind w:left="861" w:hanging="402"/>
    </w:pPr>
    <w:rPr>
      <w:sz w:val="20"/>
      <w:szCs w:val="20"/>
    </w:rPr>
  </w:style>
  <w:style w:type="paragraph" w:styleId="TOC2">
    <w:name w:val="toc 2"/>
    <w:basedOn w:val="Normal"/>
    <w:uiPriority w:val="1"/>
    <w:qFormat/>
    <w:pPr>
      <w:spacing w:before="34"/>
      <w:ind w:left="460"/>
    </w:pPr>
    <w:rPr>
      <w:sz w:val="20"/>
      <w:szCs w:val="20"/>
    </w:rPr>
  </w:style>
  <w:style w:type="paragraph" w:styleId="TOC3">
    <w:name w:val="toc 3"/>
    <w:basedOn w:val="Normal"/>
    <w:uiPriority w:val="1"/>
    <w:qFormat/>
    <w:pPr>
      <w:spacing w:before="37"/>
      <w:ind w:left="659"/>
    </w:pPr>
    <w:rPr>
      <w:sz w:val="20"/>
      <w:szCs w:val="20"/>
    </w:rPr>
  </w:style>
  <w:style w:type="paragraph" w:styleId="TOC4">
    <w:name w:val="toc 4"/>
    <w:basedOn w:val="Normal"/>
    <w:uiPriority w:val="1"/>
    <w:qFormat/>
    <w:pPr>
      <w:spacing w:before="37"/>
      <w:ind w:left="659"/>
    </w:pPr>
    <w:rPr>
      <w:b/>
      <w:bCs/>
      <w:i/>
    </w:rPr>
  </w:style>
  <w:style w:type="paragraph" w:styleId="TOC5">
    <w:name w:val="toc 5"/>
    <w:basedOn w:val="Normal"/>
    <w:uiPriority w:val="1"/>
    <w:qFormat/>
    <w:pPr>
      <w:spacing w:before="37"/>
      <w:ind w:left="861"/>
    </w:pPr>
    <w:rPr>
      <w:sz w:val="20"/>
      <w:szCs w:val="20"/>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47A5B"/>
    <w:rPr>
      <w:color w:val="0000FF" w:themeColor="hyperlink"/>
      <w:u w:val="single"/>
    </w:rPr>
  </w:style>
  <w:style w:type="character" w:styleId="UnresolvedMention">
    <w:name w:val="Unresolved Mention"/>
    <w:basedOn w:val="DefaultParagraphFont"/>
    <w:uiPriority w:val="99"/>
    <w:semiHidden/>
    <w:unhideWhenUsed/>
    <w:rsid w:val="00F47A5B"/>
    <w:rPr>
      <w:color w:val="605E5C"/>
      <w:shd w:val="clear" w:color="auto" w:fill="E1DFDD"/>
    </w:rPr>
  </w:style>
  <w:style w:type="character" w:styleId="FollowedHyperlink">
    <w:name w:val="FollowedHyperlink"/>
    <w:basedOn w:val="DefaultParagraphFont"/>
    <w:uiPriority w:val="99"/>
    <w:semiHidden/>
    <w:unhideWhenUsed/>
    <w:rsid w:val="00FB75F4"/>
    <w:rPr>
      <w:color w:val="800080" w:themeColor="followedHyperlink"/>
      <w:u w:val="single"/>
    </w:rPr>
  </w:style>
  <w:style w:type="paragraph" w:styleId="Revision">
    <w:name w:val="Revision"/>
    <w:hidden/>
    <w:uiPriority w:val="99"/>
    <w:semiHidden/>
    <w:rsid w:val="00820EE2"/>
    <w:pPr>
      <w:widowControl/>
      <w:autoSpaceDE/>
      <w:autoSpaceDN/>
    </w:pPr>
    <w:rPr>
      <w:rFonts w:ascii="Calibri" w:eastAsia="Calibri" w:hAnsi="Calibri" w:cs="Calibri"/>
      <w:lang w:bidi="en-US"/>
    </w:rPr>
  </w:style>
  <w:style w:type="paragraph" w:styleId="Header">
    <w:name w:val="header"/>
    <w:basedOn w:val="Normal"/>
    <w:link w:val="HeaderChar"/>
    <w:uiPriority w:val="99"/>
    <w:unhideWhenUsed/>
    <w:rsid w:val="00CD3167"/>
    <w:pPr>
      <w:tabs>
        <w:tab w:val="center" w:pos="4680"/>
        <w:tab w:val="right" w:pos="9360"/>
      </w:tabs>
    </w:pPr>
  </w:style>
  <w:style w:type="character" w:customStyle="1" w:styleId="HeaderChar">
    <w:name w:val="Header Char"/>
    <w:basedOn w:val="DefaultParagraphFont"/>
    <w:link w:val="Header"/>
    <w:uiPriority w:val="99"/>
    <w:rsid w:val="00CD3167"/>
    <w:rPr>
      <w:rFonts w:ascii="Calibri" w:eastAsia="Calibri" w:hAnsi="Calibri" w:cs="Calibri"/>
      <w:lang w:bidi="en-US"/>
    </w:rPr>
  </w:style>
  <w:style w:type="paragraph" w:styleId="Footer">
    <w:name w:val="footer"/>
    <w:basedOn w:val="Normal"/>
    <w:link w:val="FooterChar"/>
    <w:uiPriority w:val="99"/>
    <w:unhideWhenUsed/>
    <w:rsid w:val="00CD3167"/>
    <w:pPr>
      <w:tabs>
        <w:tab w:val="center" w:pos="4680"/>
        <w:tab w:val="right" w:pos="9360"/>
      </w:tabs>
    </w:pPr>
  </w:style>
  <w:style w:type="character" w:customStyle="1" w:styleId="FooterChar">
    <w:name w:val="Footer Char"/>
    <w:basedOn w:val="DefaultParagraphFont"/>
    <w:link w:val="Footer"/>
    <w:uiPriority w:val="99"/>
    <w:rsid w:val="00CD3167"/>
    <w:rPr>
      <w:rFonts w:ascii="Calibri" w:eastAsia="Calibri" w:hAnsi="Calibri" w:cs="Calibri"/>
      <w:lang w:bidi="en-US"/>
    </w:rPr>
  </w:style>
  <w:style w:type="character" w:styleId="PageNumber">
    <w:name w:val="page number"/>
    <w:basedOn w:val="DefaultParagraphFont"/>
    <w:uiPriority w:val="99"/>
    <w:semiHidden/>
    <w:unhideWhenUsed/>
    <w:rsid w:val="00CD3167"/>
  </w:style>
  <w:style w:type="character" w:styleId="CommentReference">
    <w:name w:val="annotation reference"/>
    <w:basedOn w:val="DefaultParagraphFont"/>
    <w:uiPriority w:val="99"/>
    <w:semiHidden/>
    <w:unhideWhenUsed/>
    <w:rsid w:val="00631E91"/>
    <w:rPr>
      <w:sz w:val="16"/>
      <w:szCs w:val="16"/>
    </w:rPr>
  </w:style>
  <w:style w:type="paragraph" w:styleId="CommentText">
    <w:name w:val="annotation text"/>
    <w:basedOn w:val="Normal"/>
    <w:link w:val="CommentTextChar"/>
    <w:uiPriority w:val="99"/>
    <w:semiHidden/>
    <w:unhideWhenUsed/>
    <w:rsid w:val="00631E91"/>
    <w:pPr>
      <w:widowControl/>
      <w:autoSpaceDE/>
      <w:autoSpaceDN/>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631E91"/>
    <w:rPr>
      <w:sz w:val="20"/>
      <w:szCs w:val="20"/>
    </w:rPr>
  </w:style>
  <w:style w:type="paragraph" w:styleId="FootnoteText">
    <w:name w:val="footnote text"/>
    <w:basedOn w:val="Normal"/>
    <w:link w:val="FootnoteTextChar"/>
    <w:uiPriority w:val="99"/>
    <w:semiHidden/>
    <w:unhideWhenUsed/>
    <w:rsid w:val="00036DE4"/>
    <w:rPr>
      <w:sz w:val="20"/>
      <w:szCs w:val="20"/>
    </w:rPr>
  </w:style>
  <w:style w:type="character" w:customStyle="1" w:styleId="FootnoteTextChar">
    <w:name w:val="Footnote Text Char"/>
    <w:basedOn w:val="DefaultParagraphFont"/>
    <w:link w:val="FootnoteText"/>
    <w:uiPriority w:val="99"/>
    <w:semiHidden/>
    <w:rsid w:val="00036DE4"/>
    <w:rPr>
      <w:rFonts w:ascii="Calibri" w:eastAsia="Calibri" w:hAnsi="Calibri" w:cs="Calibri"/>
      <w:sz w:val="20"/>
      <w:szCs w:val="20"/>
      <w:lang w:bidi="en-US"/>
    </w:rPr>
  </w:style>
  <w:style w:type="character" w:styleId="FootnoteReference">
    <w:name w:val="footnote reference"/>
    <w:basedOn w:val="DefaultParagraphFont"/>
    <w:uiPriority w:val="99"/>
    <w:semiHidden/>
    <w:unhideWhenUsed/>
    <w:rsid w:val="00036D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info.undp.org/sites/bpps/SES_Toolkit/Pages/Homepage.aspx" TargetMode="External"/><Relationship Id="rId13" Type="http://schemas.openxmlformats.org/officeDocument/2006/relationships/hyperlink" Target="https://www.cbd.int/abs/" TargetMode="External"/><Relationship Id="rId18" Type="http://schemas.openxmlformats.org/officeDocument/2006/relationships/hyperlink" Target="http://www.pic.in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yperlink" Target="https://www.cbd.int/" TargetMode="External"/><Relationship Id="rId17" Type="http://schemas.openxmlformats.org/officeDocument/2006/relationships/hyperlink" Target="http://www.basel.int/" TargetMode="External"/><Relationship Id="rId25"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hyperlink" Target="http://www.mercuryconvention.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ch.cbd.int/protocol"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ozone.unep.org/treaties/montreal-protocol?q=treaties&amp;q=treaties/montreal-protocol" TargetMode="External"/><Relationship Id="rId23" Type="http://schemas.openxmlformats.org/officeDocument/2006/relationships/customXml" Target="../customXml/item2.xml"/><Relationship Id="rId10" Type="http://schemas.openxmlformats.org/officeDocument/2006/relationships/hyperlink" Target="https://www.cbd.int/" TargetMode="External"/><Relationship Id="rId19" Type="http://schemas.openxmlformats.org/officeDocument/2006/relationships/hyperlink" Target="http://chm.pops.int/"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ozone.unep.org/montreal-protocol-substances-deplete-ozone-layer/32506"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A9B14753ECD3409663DC34371A88BA" ma:contentTypeVersion="1" ma:contentTypeDescription="Create a new document." ma:contentTypeScope="" ma:versionID="889989848960796845d4d587ca518025">
  <xsd:schema xmlns:xsd="http://www.w3.org/2001/XMLSchema" xmlns:xs="http://www.w3.org/2001/XMLSchema" xmlns:p="http://schemas.microsoft.com/office/2006/metadata/properties" xmlns:ns2="7dc329d3-ec0f-4724-80ce-81d3b60953f2" xmlns:ns3="05e84800-ff9a-43bb-bb7e-6161dfe90000" targetNamespace="http://schemas.microsoft.com/office/2006/metadata/properties" ma:root="true" ma:fieldsID="f9d3bcca380c215c7d38af6095c0b664" ns2:_="" ns3:_="">
    <xsd:import namespace="7dc329d3-ec0f-4724-80ce-81d3b60953f2"/>
    <xsd:import namespace="05e84800-ff9a-43bb-bb7e-6161dfe90000"/>
    <xsd:element name="properties">
      <xsd:complexType>
        <xsd:sequence>
          <xsd:element name="documentManagement">
            <xsd:complexType>
              <xsd:all>
                <xsd:element ref="ns2:Languag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c329d3-ec0f-4724-80ce-81d3b60953f2" elementFormDefault="qualified">
    <xsd:import namespace="http://schemas.microsoft.com/office/2006/documentManagement/types"/>
    <xsd:import namespace="http://schemas.microsoft.com/office/infopath/2007/PartnerControls"/>
    <xsd:element name="Language" ma:index="8" nillable="true" ma:displayName="Language" ma:default="English" ma:format="Dropdown" ma:internalName="Language">
      <xsd:simpleType>
        <xsd:restriction base="dms:Choice">
          <xsd:enumeration value="English"/>
          <xsd:enumeration value="French"/>
          <xsd:enumeration value="Spanish"/>
          <xsd:enumeration value="Arabic"/>
        </xsd:restriction>
      </xsd:simpleType>
    </xsd:element>
  </xsd:schema>
  <xsd:schema xmlns:xsd="http://www.w3.org/2001/XMLSchema" xmlns:xs="http://www.w3.org/2001/XMLSchema" xmlns:dms="http://schemas.microsoft.com/office/2006/documentManagement/types" xmlns:pc="http://schemas.microsoft.com/office/infopath/2007/PartnerControls" targetNamespace="05e84800-ff9a-43bb-bb7e-6161dfe90000"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7dc329d3-ec0f-4724-80ce-81d3b60953f2">English</Language>
  </documentManagement>
</p:properties>
</file>

<file path=customXml/itemProps1.xml><?xml version="1.0" encoding="utf-8"?>
<ds:datastoreItem xmlns:ds="http://schemas.openxmlformats.org/officeDocument/2006/customXml" ds:itemID="{DD33BFC2-92D8-4BDD-8E2C-9E402B4780ED}"/>
</file>

<file path=customXml/itemProps2.xml><?xml version="1.0" encoding="utf-8"?>
<ds:datastoreItem xmlns:ds="http://schemas.openxmlformats.org/officeDocument/2006/customXml" ds:itemID="{58119CCD-C364-4807-80BF-F039A45ECE27}"/>
</file>

<file path=customXml/itemProps3.xml><?xml version="1.0" encoding="utf-8"?>
<ds:datastoreItem xmlns:ds="http://schemas.openxmlformats.org/officeDocument/2006/customXml" ds:itemID="{DE944035-A4B5-4BD3-B530-FE55B010A0E6}"/>
</file>

<file path=customXml/itemProps4.xml><?xml version="1.0" encoding="utf-8"?>
<ds:datastoreItem xmlns:ds="http://schemas.openxmlformats.org/officeDocument/2006/customXml" ds:itemID="{9E703F82-0E70-4376-B59F-BA1C25686A3C}"/>
</file>

<file path=docProps/app.xml><?xml version="1.0" encoding="utf-8"?>
<Properties xmlns="http://schemas.openxmlformats.org/officeDocument/2006/extended-properties" xmlns:vt="http://schemas.openxmlformats.org/officeDocument/2006/docPropsVTypes">
  <Template>Normal.dotm</Template>
  <TotalTime>2</TotalTime>
  <Pages>8</Pages>
  <Words>2765</Words>
  <Characters>15766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UNDP Social and Environmental Screening Procedure Template_JULY2022_ENGLISH</dc:title>
  <dc:creator>Bruce Jenkins</dc:creator>
  <cp:lastModifiedBy>Delcio Salu</cp:lastModifiedBy>
  <cp:revision>2</cp:revision>
  <dcterms:created xsi:type="dcterms:W3CDTF">2022-07-06T14:18:00Z</dcterms:created>
  <dcterms:modified xsi:type="dcterms:W3CDTF">2022-07-06T14:18:00Z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2020-12-02T00:00:00Z</vt:filetime>
  </property>
  <property fmtid="{D5CDD505-2E9C-101B-9397-08002B2CF9AE}" pid="3" name="Creator">
    <vt:lpwstr>Microsoft® Word for Office 365</vt:lpwstr>
  </property>
  <property fmtid="{D5CDD505-2E9C-101B-9397-08002B2CF9AE}" pid="4" name="LastSaved">
    <vt:filetime>2020-12-11T00:00:00Z</vt:filetime>
  </property>
  <property fmtid="{D5CDD505-2E9C-101B-9397-08002B2CF9AE}" pid="5" name="ContentTypeId">
    <vt:lpwstr>0x01010036A9B14753ECD3409663DC34371A88BA</vt:lpwstr>
  </property>
</Properties>
</file>